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2E57" w14:textId="77777777" w:rsidR="0004163B" w:rsidRDefault="0004163B" w:rsidP="00147CDB">
      <w:pPr>
        <w:ind w:right="-1"/>
        <w:rPr>
          <w:rFonts w:asciiTheme="minorHAnsi" w:hAnsiTheme="minorHAnsi" w:cs="Arial"/>
          <w:b/>
          <w:bCs/>
          <w:sz w:val="22"/>
          <w:szCs w:val="22"/>
        </w:rPr>
      </w:pPr>
    </w:p>
    <w:p w14:paraId="2FF98A28" w14:textId="77777777" w:rsidR="002D066F" w:rsidRDefault="002D066F" w:rsidP="00147CDB">
      <w:pPr>
        <w:ind w:right="-1"/>
        <w:rPr>
          <w:rFonts w:asciiTheme="minorHAnsi" w:hAnsiTheme="minorHAnsi" w:cs="Arial"/>
          <w:b/>
          <w:bCs/>
          <w:sz w:val="22"/>
          <w:szCs w:val="22"/>
        </w:rPr>
      </w:pPr>
    </w:p>
    <w:p w14:paraId="1CD75306" w14:textId="13E8315A" w:rsidR="003D6FB4" w:rsidRPr="00183356" w:rsidRDefault="00D77CA8" w:rsidP="00147CDB">
      <w:pPr>
        <w:ind w:right="-1"/>
        <w:rPr>
          <w:rFonts w:asciiTheme="minorHAnsi" w:hAnsiTheme="minorHAnsi" w:cs="Arial"/>
          <w:b/>
          <w:bCs/>
          <w:sz w:val="22"/>
          <w:szCs w:val="22"/>
        </w:rPr>
      </w:pPr>
      <w:r w:rsidRPr="00183356">
        <w:rPr>
          <w:rFonts w:asciiTheme="minorHAnsi" w:hAnsiTheme="minorHAnsi" w:cs="Arial"/>
          <w:b/>
          <w:bCs/>
          <w:sz w:val="22"/>
          <w:szCs w:val="22"/>
        </w:rPr>
        <w:t>H</w:t>
      </w:r>
      <w:r w:rsidR="00C34055" w:rsidRPr="00183356">
        <w:rPr>
          <w:rFonts w:asciiTheme="minorHAnsi" w:hAnsiTheme="minorHAnsi" w:cs="Arial"/>
          <w:b/>
          <w:bCs/>
          <w:sz w:val="22"/>
          <w:szCs w:val="22"/>
        </w:rPr>
        <w:t>ONORIFIC AWARD GUIDELINES FOR NOMINATORS</w:t>
      </w:r>
      <w:bookmarkStart w:id="0" w:name="_GoBack"/>
      <w:bookmarkEnd w:id="0"/>
      <w:r w:rsidR="0020799B" w:rsidRPr="00183356">
        <w:rPr>
          <w:rFonts w:asciiTheme="minorHAnsi" w:hAnsiTheme="minorHAnsi" w:cs="Arial"/>
          <w:b/>
          <w:bCs/>
          <w:sz w:val="22"/>
          <w:szCs w:val="22"/>
        </w:rPr>
        <w:tab/>
      </w:r>
      <w:r w:rsidR="0020799B" w:rsidRPr="00183356">
        <w:rPr>
          <w:rFonts w:asciiTheme="minorHAnsi" w:hAnsiTheme="minorHAnsi" w:cs="Arial"/>
          <w:b/>
          <w:bCs/>
          <w:sz w:val="22"/>
          <w:szCs w:val="22"/>
        </w:rPr>
        <w:tab/>
      </w:r>
      <w:r w:rsidR="003C0922" w:rsidRPr="00183356">
        <w:rPr>
          <w:rFonts w:asciiTheme="minorHAnsi" w:hAnsiTheme="minorHAnsi" w:cs="Arial"/>
          <w:b/>
          <w:bCs/>
          <w:sz w:val="22"/>
          <w:szCs w:val="22"/>
        </w:rPr>
        <w:t xml:space="preserve">         </w:t>
      </w:r>
    </w:p>
    <w:p w14:paraId="6D3E2F29" w14:textId="77777777" w:rsidR="006D77CB" w:rsidRPr="00183356" w:rsidRDefault="006D77CB" w:rsidP="00147CDB">
      <w:pPr>
        <w:ind w:right="-1"/>
        <w:rPr>
          <w:rFonts w:asciiTheme="minorHAnsi" w:hAnsiTheme="minorHAnsi" w:cs="Arial"/>
          <w:sz w:val="22"/>
          <w:szCs w:val="22"/>
          <w:highlight w:val="yellow"/>
        </w:rPr>
      </w:pPr>
    </w:p>
    <w:p w14:paraId="0FF02417" w14:textId="77777777" w:rsidR="00B71F95" w:rsidRPr="00183356" w:rsidRDefault="00B71F95" w:rsidP="00B71F95">
      <w:pPr>
        <w:ind w:right="-1"/>
        <w:rPr>
          <w:rFonts w:asciiTheme="minorHAnsi" w:hAnsiTheme="minorHAnsi" w:cs="Arial"/>
          <w:sz w:val="22"/>
          <w:szCs w:val="22"/>
          <w:highlight w:val="yellow"/>
        </w:rPr>
      </w:pPr>
      <w:r>
        <w:rPr>
          <w:rFonts w:asciiTheme="minorHAnsi" w:hAnsiTheme="minorHAnsi" w:cs="Arial"/>
          <w:sz w:val="22"/>
          <w:szCs w:val="22"/>
        </w:rPr>
        <w:t>These guidelines apply to all Academy Honorific awards</w:t>
      </w:r>
      <w:r w:rsidRPr="00183356">
        <w:rPr>
          <w:rFonts w:asciiTheme="minorHAnsi" w:hAnsiTheme="minorHAnsi" w:cs="Arial"/>
          <w:sz w:val="22"/>
          <w:szCs w:val="22"/>
        </w:rPr>
        <w:t>.</w:t>
      </w:r>
    </w:p>
    <w:p w14:paraId="3388534B" w14:textId="77777777" w:rsidR="00B71F95" w:rsidRDefault="00B71F95" w:rsidP="00147CDB">
      <w:pPr>
        <w:ind w:right="-1"/>
        <w:rPr>
          <w:rFonts w:asciiTheme="minorHAnsi" w:hAnsiTheme="minorHAnsi" w:cs="Arial"/>
          <w:sz w:val="22"/>
          <w:szCs w:val="22"/>
        </w:rPr>
      </w:pPr>
    </w:p>
    <w:p w14:paraId="05A419D4" w14:textId="32B7C6B5" w:rsidR="008C38D0" w:rsidRPr="00183356" w:rsidRDefault="008C38D0" w:rsidP="00147CDB">
      <w:pPr>
        <w:ind w:right="-1"/>
        <w:rPr>
          <w:rFonts w:asciiTheme="minorHAnsi" w:hAnsiTheme="minorHAnsi" w:cs="Arial"/>
          <w:sz w:val="22"/>
          <w:szCs w:val="22"/>
          <w:highlight w:val="yellow"/>
        </w:rPr>
      </w:pPr>
      <w:r w:rsidRPr="00183356">
        <w:rPr>
          <w:rFonts w:asciiTheme="minorHAnsi" w:hAnsiTheme="minorHAnsi" w:cs="Arial"/>
          <w:sz w:val="22"/>
          <w:szCs w:val="22"/>
        </w:rPr>
        <w:t xml:space="preserve">In addition to </w:t>
      </w:r>
      <w:r w:rsidR="008F7E06" w:rsidRPr="00183356">
        <w:rPr>
          <w:rFonts w:asciiTheme="minorHAnsi" w:hAnsiTheme="minorHAnsi" w:cs="Arial"/>
          <w:sz w:val="22"/>
          <w:szCs w:val="22"/>
        </w:rPr>
        <w:t xml:space="preserve">completing the </w:t>
      </w:r>
      <w:r w:rsidR="009A79C7">
        <w:rPr>
          <w:rFonts w:asciiTheme="minorHAnsi" w:hAnsiTheme="minorHAnsi" w:cs="Arial"/>
          <w:sz w:val="22"/>
          <w:szCs w:val="22"/>
        </w:rPr>
        <w:t xml:space="preserve">online </w:t>
      </w:r>
      <w:r w:rsidR="008F7E06" w:rsidRPr="00183356">
        <w:rPr>
          <w:rFonts w:asciiTheme="minorHAnsi" w:hAnsiTheme="minorHAnsi" w:cs="Arial"/>
          <w:sz w:val="22"/>
          <w:szCs w:val="22"/>
        </w:rPr>
        <w:t xml:space="preserve">nomination form and </w:t>
      </w:r>
      <w:r w:rsidR="009A79C7">
        <w:rPr>
          <w:rFonts w:asciiTheme="minorHAnsi" w:hAnsiTheme="minorHAnsi" w:cs="Arial"/>
          <w:sz w:val="22"/>
          <w:szCs w:val="22"/>
        </w:rPr>
        <w:t xml:space="preserve">uploading </w:t>
      </w:r>
      <w:r w:rsidR="0020799B" w:rsidRPr="00183356">
        <w:rPr>
          <w:rFonts w:asciiTheme="minorHAnsi" w:hAnsiTheme="minorHAnsi" w:cs="Arial"/>
          <w:sz w:val="22"/>
          <w:szCs w:val="22"/>
        </w:rPr>
        <w:t xml:space="preserve">all the required documents, </w:t>
      </w:r>
      <w:r w:rsidRPr="00183356">
        <w:rPr>
          <w:rFonts w:asciiTheme="minorHAnsi" w:hAnsiTheme="minorHAnsi" w:cs="Arial"/>
          <w:sz w:val="22"/>
          <w:szCs w:val="22"/>
        </w:rPr>
        <w:t xml:space="preserve">please take care with the written aspects of the nomination as </w:t>
      </w:r>
      <w:r w:rsidR="00B71F95">
        <w:rPr>
          <w:rFonts w:asciiTheme="minorHAnsi" w:hAnsiTheme="minorHAnsi" w:cs="Arial"/>
          <w:sz w:val="22"/>
          <w:szCs w:val="22"/>
        </w:rPr>
        <w:t>a</w:t>
      </w:r>
      <w:r w:rsidRPr="00183356">
        <w:rPr>
          <w:rFonts w:asciiTheme="minorHAnsi" w:hAnsiTheme="minorHAnsi" w:cs="Arial"/>
          <w:sz w:val="22"/>
          <w:szCs w:val="22"/>
        </w:rPr>
        <w:t xml:space="preserve">ward </w:t>
      </w:r>
      <w:r w:rsidR="00B71F95">
        <w:rPr>
          <w:rFonts w:asciiTheme="minorHAnsi" w:hAnsiTheme="minorHAnsi" w:cs="Arial"/>
          <w:sz w:val="22"/>
          <w:szCs w:val="22"/>
        </w:rPr>
        <w:t>c</w:t>
      </w:r>
      <w:r w:rsidRPr="00183356">
        <w:rPr>
          <w:rFonts w:asciiTheme="minorHAnsi" w:hAnsiTheme="minorHAnsi" w:cs="Arial"/>
          <w:sz w:val="22"/>
          <w:szCs w:val="22"/>
        </w:rPr>
        <w:t xml:space="preserve">ommittees have observed that the quality of nominations can vary considerably and may </w:t>
      </w:r>
      <w:proofErr w:type="gramStart"/>
      <w:r w:rsidRPr="00183356">
        <w:rPr>
          <w:rFonts w:asciiTheme="minorHAnsi" w:hAnsiTheme="minorHAnsi" w:cs="Arial"/>
          <w:sz w:val="22"/>
          <w:szCs w:val="22"/>
        </w:rPr>
        <w:t>have an effect on</w:t>
      </w:r>
      <w:proofErr w:type="gramEnd"/>
      <w:r w:rsidRPr="00183356">
        <w:rPr>
          <w:rFonts w:asciiTheme="minorHAnsi" w:hAnsiTheme="minorHAnsi" w:cs="Arial"/>
          <w:sz w:val="22"/>
          <w:szCs w:val="22"/>
        </w:rPr>
        <w:t xml:space="preserve"> which candidates are short</w:t>
      </w:r>
      <w:r w:rsidR="008F7E06" w:rsidRPr="00183356">
        <w:rPr>
          <w:rFonts w:asciiTheme="minorHAnsi" w:hAnsiTheme="minorHAnsi" w:cs="Arial"/>
          <w:sz w:val="22"/>
          <w:szCs w:val="22"/>
        </w:rPr>
        <w:t>-</w:t>
      </w:r>
      <w:r w:rsidR="003C0922" w:rsidRPr="00183356">
        <w:rPr>
          <w:rFonts w:asciiTheme="minorHAnsi" w:hAnsiTheme="minorHAnsi" w:cs="Arial"/>
          <w:sz w:val="22"/>
          <w:szCs w:val="22"/>
        </w:rPr>
        <w:t>listed.</w:t>
      </w:r>
      <w:r w:rsidR="00A57489" w:rsidRPr="00183356">
        <w:rPr>
          <w:rFonts w:asciiTheme="minorHAnsi" w:hAnsiTheme="minorHAnsi" w:cs="Arial"/>
          <w:sz w:val="22"/>
          <w:szCs w:val="22"/>
        </w:rPr>
        <w:t xml:space="preserve"> </w:t>
      </w:r>
      <w:r w:rsidR="003C0922" w:rsidRPr="00183356">
        <w:rPr>
          <w:rFonts w:asciiTheme="minorHAnsi" w:hAnsiTheme="minorHAnsi" w:cs="Arial"/>
          <w:sz w:val="22"/>
          <w:szCs w:val="22"/>
        </w:rPr>
        <w:t xml:space="preserve"> </w:t>
      </w:r>
    </w:p>
    <w:p w14:paraId="037F9D15" w14:textId="77777777" w:rsidR="00E051AA" w:rsidRPr="00183356" w:rsidRDefault="00E051AA" w:rsidP="00147CDB">
      <w:pPr>
        <w:ind w:right="-1"/>
        <w:rPr>
          <w:rFonts w:asciiTheme="minorHAnsi" w:hAnsiTheme="minorHAnsi" w:cs="Arial"/>
          <w:sz w:val="22"/>
          <w:szCs w:val="22"/>
        </w:rPr>
      </w:pPr>
    </w:p>
    <w:p w14:paraId="17856F30" w14:textId="77777777" w:rsidR="002D066F" w:rsidRDefault="002D066F" w:rsidP="00147CDB">
      <w:pPr>
        <w:tabs>
          <w:tab w:val="center" w:pos="4264"/>
        </w:tabs>
        <w:ind w:right="-1"/>
        <w:rPr>
          <w:rFonts w:asciiTheme="minorHAnsi" w:hAnsiTheme="minorHAnsi" w:cs="Arial"/>
          <w:b/>
          <w:sz w:val="22"/>
          <w:szCs w:val="22"/>
        </w:rPr>
      </w:pPr>
    </w:p>
    <w:p w14:paraId="51B9D18B" w14:textId="1335F1AF" w:rsidR="00E051AA" w:rsidRPr="00183356" w:rsidRDefault="00E051AA" w:rsidP="00147CDB">
      <w:pPr>
        <w:tabs>
          <w:tab w:val="center" w:pos="4264"/>
        </w:tabs>
        <w:ind w:right="-1"/>
        <w:rPr>
          <w:rFonts w:asciiTheme="minorHAnsi" w:hAnsiTheme="minorHAnsi" w:cs="Arial"/>
          <w:b/>
          <w:sz w:val="22"/>
          <w:szCs w:val="22"/>
        </w:rPr>
      </w:pPr>
      <w:r w:rsidRPr="00183356">
        <w:rPr>
          <w:rFonts w:asciiTheme="minorHAnsi" w:hAnsiTheme="minorHAnsi" w:cs="Arial"/>
          <w:b/>
          <w:sz w:val="22"/>
          <w:szCs w:val="22"/>
        </w:rPr>
        <w:t>Eligibility</w:t>
      </w:r>
      <w:r w:rsidR="005D347E" w:rsidRPr="00183356">
        <w:rPr>
          <w:rFonts w:asciiTheme="minorHAnsi" w:hAnsiTheme="minorHAnsi" w:cs="Arial"/>
          <w:b/>
          <w:sz w:val="22"/>
          <w:szCs w:val="22"/>
        </w:rPr>
        <w:t xml:space="preserve"> Criteria</w:t>
      </w:r>
      <w:r w:rsidR="00E14DAD" w:rsidRPr="00183356">
        <w:rPr>
          <w:rFonts w:asciiTheme="minorHAnsi" w:hAnsiTheme="minorHAnsi" w:cs="Arial"/>
          <w:b/>
          <w:sz w:val="22"/>
          <w:szCs w:val="22"/>
        </w:rPr>
        <w:tab/>
      </w:r>
      <w:r w:rsidR="00107022" w:rsidRPr="00183356">
        <w:rPr>
          <w:rFonts w:asciiTheme="minorHAnsi" w:hAnsiTheme="minorHAnsi" w:cs="Arial"/>
          <w:b/>
          <w:sz w:val="22"/>
          <w:szCs w:val="22"/>
        </w:rPr>
        <w:br/>
      </w:r>
    </w:p>
    <w:p w14:paraId="4EEB6EDE" w14:textId="2B71DAF8" w:rsidR="003C0922" w:rsidRPr="00183356" w:rsidRDefault="0020799B" w:rsidP="00147CDB">
      <w:pPr>
        <w:tabs>
          <w:tab w:val="left" w:pos="8505"/>
        </w:tabs>
        <w:ind w:right="-1"/>
        <w:rPr>
          <w:rStyle w:val="Hyperlink"/>
          <w:rFonts w:asciiTheme="minorHAnsi" w:hAnsiTheme="minorHAnsi" w:cs="Arial"/>
          <w:sz w:val="22"/>
          <w:szCs w:val="22"/>
        </w:rPr>
      </w:pPr>
      <w:r w:rsidRPr="00183356">
        <w:rPr>
          <w:rFonts w:asciiTheme="minorHAnsi" w:hAnsiTheme="minorHAnsi" w:cs="Arial"/>
          <w:sz w:val="22"/>
          <w:szCs w:val="22"/>
        </w:rPr>
        <w:t>Eligibility criteria for individual awards are listed on the Award’s website</w:t>
      </w:r>
      <w:r w:rsidR="003C0922" w:rsidRPr="00183356">
        <w:rPr>
          <w:rFonts w:asciiTheme="minorHAnsi" w:hAnsiTheme="minorHAnsi" w:cs="Arial"/>
          <w:sz w:val="22"/>
          <w:szCs w:val="22"/>
        </w:rPr>
        <w:t xml:space="preserve"> </w:t>
      </w:r>
      <w:hyperlink r:id="rId8" w:history="1">
        <w:r w:rsidR="003C0922" w:rsidRPr="00183356">
          <w:rPr>
            <w:rStyle w:val="Hyperlink"/>
            <w:rFonts w:asciiTheme="minorHAnsi" w:hAnsiTheme="minorHAnsi" w:cs="Arial"/>
            <w:sz w:val="22"/>
            <w:szCs w:val="22"/>
          </w:rPr>
          <w:t>www.science.org.au/awards</w:t>
        </w:r>
      </w:hyperlink>
    </w:p>
    <w:p w14:paraId="62040F4E" w14:textId="77777777" w:rsidR="00B71F95" w:rsidRDefault="00B71F95" w:rsidP="00147CDB">
      <w:pPr>
        <w:ind w:right="-1"/>
        <w:rPr>
          <w:rFonts w:asciiTheme="minorHAnsi" w:hAnsiTheme="minorHAnsi" w:cs="Arial"/>
          <w:sz w:val="22"/>
          <w:szCs w:val="22"/>
        </w:rPr>
      </w:pPr>
    </w:p>
    <w:p w14:paraId="52111210" w14:textId="597E6C0D" w:rsidR="0020799B" w:rsidRPr="00183356" w:rsidRDefault="0020799B" w:rsidP="00147CDB">
      <w:pPr>
        <w:ind w:right="-1"/>
        <w:rPr>
          <w:rFonts w:asciiTheme="minorHAnsi" w:hAnsiTheme="minorHAnsi" w:cs="Arial"/>
          <w:sz w:val="22"/>
          <w:szCs w:val="22"/>
        </w:rPr>
      </w:pPr>
      <w:r w:rsidRPr="00183356">
        <w:rPr>
          <w:rFonts w:asciiTheme="minorHAnsi" w:hAnsiTheme="minorHAnsi" w:cs="Arial"/>
          <w:sz w:val="22"/>
          <w:szCs w:val="22"/>
        </w:rPr>
        <w:t xml:space="preserve">Please ensure that your nominee meets the eligibility criteria at the time of nomination.  </w:t>
      </w:r>
    </w:p>
    <w:p w14:paraId="4439881E" w14:textId="77777777" w:rsidR="0020799B" w:rsidRPr="00183356" w:rsidRDefault="0020799B" w:rsidP="00147CDB">
      <w:pPr>
        <w:ind w:right="-1"/>
        <w:rPr>
          <w:rFonts w:asciiTheme="minorHAnsi" w:hAnsiTheme="minorHAnsi" w:cs="Arial"/>
          <w:sz w:val="22"/>
          <w:szCs w:val="22"/>
        </w:rPr>
      </w:pPr>
    </w:p>
    <w:p w14:paraId="66BFE3CE" w14:textId="79752E53" w:rsidR="00A829A0" w:rsidRPr="00183356" w:rsidRDefault="00A829A0" w:rsidP="00183356">
      <w:pPr>
        <w:ind w:right="-1"/>
        <w:rPr>
          <w:rFonts w:asciiTheme="minorHAnsi" w:hAnsiTheme="minorHAnsi" w:cs="Arial"/>
          <w:sz w:val="22"/>
          <w:szCs w:val="22"/>
        </w:rPr>
      </w:pPr>
      <w:r w:rsidRPr="00183356">
        <w:rPr>
          <w:rFonts w:asciiTheme="minorHAnsi" w:hAnsiTheme="minorHAnsi" w:cs="Arial"/>
          <w:sz w:val="22"/>
          <w:szCs w:val="22"/>
        </w:rPr>
        <w:t xml:space="preserve">Serving members of the Council of the Australian Academy of Science and members of the Award Committee dealing with the award in question are not eligible to be nominated for Academy awards except in the case of outgoing members of Council who may be nominated in their outgoing year for all awards except the Macfarlane Burnet and the Matthew Flinders Medals.  </w:t>
      </w:r>
      <w:r w:rsidR="00346CE3" w:rsidRPr="00346CE3">
        <w:rPr>
          <w:rFonts w:asciiTheme="minorHAnsi" w:hAnsiTheme="minorHAnsi" w:cs="Arial"/>
          <w:sz w:val="22"/>
          <w:szCs w:val="22"/>
        </w:rPr>
        <w:t>If a proposed candidate is already the recipient of an Academy early-career honorific award</w:t>
      </w:r>
      <w:r w:rsidR="00745B66">
        <w:rPr>
          <w:rFonts w:asciiTheme="minorHAnsi" w:hAnsiTheme="minorHAnsi" w:cs="Arial"/>
          <w:sz w:val="22"/>
          <w:szCs w:val="22"/>
        </w:rPr>
        <w:t>,</w:t>
      </w:r>
      <w:r w:rsidR="00346CE3" w:rsidRPr="00346CE3">
        <w:rPr>
          <w:rFonts w:asciiTheme="minorHAnsi" w:hAnsiTheme="minorHAnsi" w:cs="Arial"/>
          <w:sz w:val="22"/>
          <w:szCs w:val="22"/>
        </w:rPr>
        <w:t xml:space="preserve"> they will not be eligible for nomination for another early-career award or a mid-career honorific award. A mid-career honorific award recipient will also not be eligible for nomination for another mid-career award</w:t>
      </w:r>
      <w:r w:rsidR="00745B66">
        <w:rPr>
          <w:rFonts w:asciiTheme="minorHAnsi" w:hAnsiTheme="minorHAnsi" w:cs="Arial"/>
          <w:sz w:val="22"/>
          <w:szCs w:val="22"/>
        </w:rPr>
        <w:t>.</w:t>
      </w:r>
      <w:r w:rsidR="00F666D6" w:rsidRPr="00F666D6">
        <w:rPr>
          <w:rFonts w:asciiTheme="minorHAnsi" w:hAnsiTheme="minorHAnsi" w:cs="Arial"/>
          <w:sz w:val="22"/>
          <w:szCs w:val="22"/>
        </w:rPr>
        <w:t xml:space="preserve"> Candidates who are Fellows of the Academy at the time of nomination, are ineligible to be nominated for early and mid-career honorific awards (</w:t>
      </w:r>
      <w:r w:rsidR="00F666D6">
        <w:rPr>
          <w:rFonts w:asciiTheme="minorHAnsi" w:hAnsiTheme="minorHAnsi" w:cs="Arial"/>
          <w:sz w:val="22"/>
          <w:szCs w:val="22"/>
        </w:rPr>
        <w:t>accordingly</w:t>
      </w:r>
      <w:r w:rsidR="00F666D6" w:rsidRPr="00F666D6">
        <w:rPr>
          <w:rFonts w:asciiTheme="minorHAnsi" w:hAnsiTheme="minorHAnsi" w:cs="Arial"/>
          <w:sz w:val="22"/>
          <w:szCs w:val="22"/>
        </w:rPr>
        <w:t xml:space="preserve"> newly elected Fellows </w:t>
      </w:r>
      <w:proofErr w:type="spellStart"/>
      <w:r w:rsidR="00F666D6" w:rsidRPr="00F666D6">
        <w:rPr>
          <w:rFonts w:asciiTheme="minorHAnsi" w:hAnsiTheme="minorHAnsi" w:cs="Arial"/>
          <w:sz w:val="22"/>
          <w:szCs w:val="22"/>
        </w:rPr>
        <w:t>can not</w:t>
      </w:r>
      <w:proofErr w:type="spellEnd"/>
      <w:r w:rsidR="00F666D6" w:rsidRPr="00F666D6">
        <w:rPr>
          <w:rFonts w:asciiTheme="minorHAnsi" w:hAnsiTheme="minorHAnsi" w:cs="Arial"/>
          <w:sz w:val="22"/>
          <w:szCs w:val="22"/>
        </w:rPr>
        <w:t xml:space="preserve"> be carried forward to </w:t>
      </w:r>
      <w:r w:rsidR="009A79C7">
        <w:rPr>
          <w:rFonts w:asciiTheme="minorHAnsi" w:hAnsiTheme="minorHAnsi" w:cs="Arial"/>
          <w:sz w:val="22"/>
          <w:szCs w:val="22"/>
        </w:rPr>
        <w:t>subsequent</w:t>
      </w:r>
      <w:r w:rsidR="00F666D6" w:rsidRPr="00F666D6">
        <w:rPr>
          <w:rFonts w:asciiTheme="minorHAnsi" w:hAnsiTheme="minorHAnsi" w:cs="Arial"/>
          <w:sz w:val="22"/>
          <w:szCs w:val="22"/>
        </w:rPr>
        <w:t xml:space="preserve"> rounds).  The Nancy Millis medal and the Dorothy Hill prize are for women only.</w:t>
      </w:r>
    </w:p>
    <w:p w14:paraId="4310993D" w14:textId="77777777" w:rsidR="00231C0A" w:rsidRPr="00183356" w:rsidRDefault="00231C0A" w:rsidP="00147CDB">
      <w:pPr>
        <w:ind w:right="-1"/>
        <w:rPr>
          <w:rFonts w:asciiTheme="minorHAnsi" w:hAnsiTheme="minorHAnsi" w:cs="Arial"/>
          <w:sz w:val="22"/>
          <w:szCs w:val="22"/>
        </w:rPr>
      </w:pPr>
    </w:p>
    <w:p w14:paraId="4314D731" w14:textId="64A7A584" w:rsidR="0016126E" w:rsidRPr="00183356" w:rsidRDefault="0020799B" w:rsidP="00147CDB">
      <w:pPr>
        <w:ind w:right="-1"/>
        <w:rPr>
          <w:rFonts w:asciiTheme="minorHAnsi" w:hAnsiTheme="minorHAnsi" w:cs="Arial"/>
          <w:sz w:val="22"/>
          <w:szCs w:val="22"/>
        </w:rPr>
      </w:pPr>
      <w:r w:rsidRPr="00183356">
        <w:rPr>
          <w:rFonts w:asciiTheme="minorHAnsi" w:hAnsiTheme="minorHAnsi" w:cs="Arial"/>
          <w:sz w:val="22"/>
          <w:szCs w:val="22"/>
        </w:rPr>
        <w:t>Nominators must receive permission from the nominee to nominate them</w:t>
      </w:r>
      <w:r w:rsidR="00B948AE">
        <w:rPr>
          <w:rFonts w:asciiTheme="minorHAnsi" w:hAnsiTheme="minorHAnsi" w:cs="Arial"/>
          <w:sz w:val="22"/>
          <w:szCs w:val="22"/>
        </w:rPr>
        <w:t xml:space="preserve"> and nominees should be asked to ensure that only one nomination is put forward for them per eligible award per round</w:t>
      </w:r>
      <w:r w:rsidRPr="00183356">
        <w:rPr>
          <w:rFonts w:asciiTheme="minorHAnsi" w:hAnsiTheme="minorHAnsi" w:cs="Arial"/>
          <w:sz w:val="22"/>
          <w:szCs w:val="22"/>
        </w:rPr>
        <w:t>.</w:t>
      </w:r>
      <w:r w:rsidR="009A79C7">
        <w:rPr>
          <w:rFonts w:asciiTheme="minorHAnsi" w:hAnsiTheme="minorHAnsi" w:cs="Arial"/>
          <w:sz w:val="22"/>
          <w:szCs w:val="22"/>
        </w:rPr>
        <w:t xml:space="preserve"> Nominees can be put forward to more than one eligible honorific </w:t>
      </w:r>
      <w:r w:rsidR="00B71F95">
        <w:rPr>
          <w:rFonts w:asciiTheme="minorHAnsi" w:hAnsiTheme="minorHAnsi" w:cs="Arial"/>
          <w:sz w:val="22"/>
          <w:szCs w:val="22"/>
        </w:rPr>
        <w:t xml:space="preserve">award </w:t>
      </w:r>
      <w:r w:rsidR="009A79C7">
        <w:rPr>
          <w:rFonts w:asciiTheme="minorHAnsi" w:hAnsiTheme="minorHAnsi" w:cs="Arial"/>
          <w:sz w:val="22"/>
          <w:szCs w:val="22"/>
        </w:rPr>
        <w:t>but will only be eligible to be awarded one award as decided by Council.</w:t>
      </w:r>
    </w:p>
    <w:p w14:paraId="35B71F13" w14:textId="204B199E" w:rsidR="0020799B" w:rsidRDefault="0020799B" w:rsidP="00147CDB">
      <w:pPr>
        <w:ind w:right="-1"/>
        <w:rPr>
          <w:rFonts w:asciiTheme="minorHAnsi" w:hAnsiTheme="minorHAnsi" w:cs="Arial"/>
          <w:sz w:val="22"/>
          <w:szCs w:val="22"/>
        </w:rPr>
      </w:pPr>
    </w:p>
    <w:p w14:paraId="7C227E6A" w14:textId="496DB3D9" w:rsidR="00676F55" w:rsidRDefault="00E11994" w:rsidP="00147CDB">
      <w:pPr>
        <w:ind w:right="-1"/>
        <w:rPr>
          <w:rFonts w:asciiTheme="minorHAnsi" w:hAnsiTheme="minorHAnsi" w:cs="Arial"/>
          <w:sz w:val="22"/>
          <w:szCs w:val="22"/>
        </w:rPr>
      </w:pPr>
      <w:r>
        <w:rPr>
          <w:rFonts w:asciiTheme="minorHAnsi" w:hAnsiTheme="minorHAnsi" w:cs="Arial"/>
          <w:sz w:val="22"/>
          <w:szCs w:val="22"/>
        </w:rPr>
        <w:t>Eligible</w:t>
      </w:r>
      <w:r w:rsidR="00676F55">
        <w:rPr>
          <w:rFonts w:asciiTheme="minorHAnsi" w:hAnsiTheme="minorHAnsi" w:cs="Arial"/>
          <w:sz w:val="22"/>
          <w:szCs w:val="22"/>
        </w:rPr>
        <w:t xml:space="preserve"> shortlisted nomin</w:t>
      </w:r>
      <w:r w:rsidR="00FC6486">
        <w:rPr>
          <w:rFonts w:asciiTheme="minorHAnsi" w:hAnsiTheme="minorHAnsi" w:cs="Arial"/>
          <w:sz w:val="22"/>
          <w:szCs w:val="22"/>
        </w:rPr>
        <w:t>ations</w:t>
      </w:r>
      <w:r w:rsidR="00676F55">
        <w:rPr>
          <w:rFonts w:asciiTheme="minorHAnsi" w:hAnsiTheme="minorHAnsi" w:cs="Arial"/>
          <w:sz w:val="22"/>
          <w:szCs w:val="22"/>
        </w:rPr>
        <w:t xml:space="preserve"> will be invited</w:t>
      </w:r>
      <w:r>
        <w:rPr>
          <w:rFonts w:asciiTheme="minorHAnsi" w:hAnsiTheme="minorHAnsi" w:cs="Arial"/>
          <w:sz w:val="22"/>
          <w:szCs w:val="22"/>
        </w:rPr>
        <w:t xml:space="preserve"> </w:t>
      </w:r>
      <w:r w:rsidR="00676F55">
        <w:rPr>
          <w:rFonts w:asciiTheme="minorHAnsi" w:hAnsiTheme="minorHAnsi" w:cs="Arial"/>
          <w:sz w:val="22"/>
          <w:szCs w:val="22"/>
        </w:rPr>
        <w:t xml:space="preserve">to </w:t>
      </w:r>
      <w:r w:rsidR="00FC6486">
        <w:rPr>
          <w:rFonts w:asciiTheme="minorHAnsi" w:hAnsiTheme="minorHAnsi" w:cs="Arial"/>
          <w:sz w:val="22"/>
          <w:szCs w:val="22"/>
        </w:rPr>
        <w:t xml:space="preserve">be </w:t>
      </w:r>
      <w:r>
        <w:rPr>
          <w:rFonts w:asciiTheme="minorHAnsi" w:hAnsiTheme="minorHAnsi" w:cs="Arial"/>
          <w:sz w:val="22"/>
          <w:szCs w:val="22"/>
        </w:rPr>
        <w:t>carried</w:t>
      </w:r>
      <w:r w:rsidR="00676F55">
        <w:rPr>
          <w:rFonts w:asciiTheme="minorHAnsi" w:hAnsiTheme="minorHAnsi" w:cs="Arial"/>
          <w:sz w:val="22"/>
          <w:szCs w:val="22"/>
        </w:rPr>
        <w:t xml:space="preserve"> forward for a total of</w:t>
      </w:r>
      <w:r>
        <w:rPr>
          <w:rFonts w:asciiTheme="minorHAnsi" w:hAnsiTheme="minorHAnsi" w:cs="Arial"/>
          <w:sz w:val="22"/>
          <w:szCs w:val="22"/>
        </w:rPr>
        <w:t xml:space="preserve"> </w:t>
      </w:r>
      <w:r w:rsidR="00676F55">
        <w:rPr>
          <w:rFonts w:asciiTheme="minorHAnsi" w:hAnsiTheme="minorHAnsi" w:cs="Arial"/>
          <w:sz w:val="22"/>
          <w:szCs w:val="22"/>
        </w:rPr>
        <w:t xml:space="preserve">three </w:t>
      </w:r>
      <w:r>
        <w:rPr>
          <w:rFonts w:asciiTheme="minorHAnsi" w:hAnsiTheme="minorHAnsi" w:cs="Arial"/>
          <w:sz w:val="22"/>
          <w:szCs w:val="22"/>
        </w:rPr>
        <w:t>award rounds</w:t>
      </w:r>
      <w:r w:rsidR="00FC6486">
        <w:rPr>
          <w:rFonts w:asciiTheme="minorHAnsi" w:hAnsiTheme="minorHAnsi" w:cs="Arial"/>
          <w:sz w:val="22"/>
          <w:szCs w:val="22"/>
        </w:rPr>
        <w:t>,</w:t>
      </w:r>
      <w:r>
        <w:rPr>
          <w:rFonts w:asciiTheme="minorHAnsi" w:hAnsiTheme="minorHAnsi" w:cs="Arial"/>
          <w:sz w:val="22"/>
          <w:szCs w:val="22"/>
        </w:rPr>
        <w:t xml:space="preserve"> except for awards with rotating fields.</w:t>
      </w:r>
    </w:p>
    <w:p w14:paraId="7C947CC3" w14:textId="3389DCE6" w:rsidR="005C3013" w:rsidRDefault="005C3013" w:rsidP="00147CDB">
      <w:pPr>
        <w:ind w:right="-1"/>
        <w:rPr>
          <w:rFonts w:asciiTheme="minorHAnsi" w:hAnsiTheme="minorHAnsi" w:cs="Arial"/>
          <w:sz w:val="22"/>
          <w:szCs w:val="22"/>
        </w:rPr>
      </w:pPr>
    </w:p>
    <w:p w14:paraId="4AEC2F75" w14:textId="77D73B0B" w:rsidR="005C3013" w:rsidRDefault="003F27E7" w:rsidP="00147CDB">
      <w:pPr>
        <w:ind w:right="-1"/>
        <w:rPr>
          <w:rFonts w:asciiTheme="minorHAnsi" w:hAnsiTheme="minorHAnsi" w:cs="Arial"/>
          <w:sz w:val="22"/>
          <w:szCs w:val="22"/>
        </w:rPr>
      </w:pPr>
      <w:r>
        <w:rPr>
          <w:rFonts w:asciiTheme="minorHAnsi" w:hAnsiTheme="minorHAnsi" w:cs="Arial"/>
          <w:sz w:val="22"/>
          <w:szCs w:val="22"/>
        </w:rPr>
        <w:t>At the Award Committee’s discretion,</w:t>
      </w:r>
      <w:r w:rsidR="005C3013">
        <w:rPr>
          <w:rFonts w:asciiTheme="minorHAnsi" w:hAnsiTheme="minorHAnsi" w:cs="Arial"/>
          <w:sz w:val="22"/>
          <w:szCs w:val="22"/>
        </w:rPr>
        <w:t xml:space="preserve"> </w:t>
      </w:r>
      <w:r>
        <w:rPr>
          <w:rFonts w:asciiTheme="minorHAnsi" w:hAnsiTheme="minorHAnsi" w:cs="Arial"/>
          <w:sz w:val="22"/>
          <w:szCs w:val="22"/>
        </w:rPr>
        <w:t xml:space="preserve">very </w:t>
      </w:r>
      <w:r w:rsidR="005C3013">
        <w:rPr>
          <w:rFonts w:asciiTheme="minorHAnsi" w:hAnsiTheme="minorHAnsi" w:cs="Arial"/>
          <w:sz w:val="22"/>
          <w:szCs w:val="22"/>
        </w:rPr>
        <w:t>highly ra</w:t>
      </w:r>
      <w:r>
        <w:rPr>
          <w:rFonts w:asciiTheme="minorHAnsi" w:hAnsiTheme="minorHAnsi" w:cs="Arial"/>
          <w:sz w:val="22"/>
          <w:szCs w:val="22"/>
        </w:rPr>
        <w:t>n</w:t>
      </w:r>
      <w:r w:rsidR="005C3013">
        <w:rPr>
          <w:rFonts w:asciiTheme="minorHAnsi" w:hAnsiTheme="minorHAnsi" w:cs="Arial"/>
          <w:sz w:val="22"/>
          <w:szCs w:val="22"/>
        </w:rPr>
        <w:t>ked cand</w:t>
      </w:r>
      <w:r>
        <w:rPr>
          <w:rFonts w:asciiTheme="minorHAnsi" w:hAnsiTheme="minorHAnsi" w:cs="Arial"/>
          <w:sz w:val="22"/>
          <w:szCs w:val="22"/>
        </w:rPr>
        <w:t>i</w:t>
      </w:r>
      <w:r w:rsidR="005C3013">
        <w:rPr>
          <w:rFonts w:asciiTheme="minorHAnsi" w:hAnsiTheme="minorHAnsi" w:cs="Arial"/>
          <w:sz w:val="22"/>
          <w:szCs w:val="22"/>
        </w:rPr>
        <w:t xml:space="preserve">dates who would otherwise not be eligible for consideration in subsequent rounds due to the Post PhD criteria </w:t>
      </w:r>
      <w:r>
        <w:rPr>
          <w:rFonts w:asciiTheme="minorHAnsi" w:hAnsiTheme="minorHAnsi" w:cs="Arial"/>
          <w:sz w:val="22"/>
          <w:szCs w:val="22"/>
        </w:rPr>
        <w:t>may be</w:t>
      </w:r>
      <w:r w:rsidR="005C3013">
        <w:rPr>
          <w:rFonts w:asciiTheme="minorHAnsi" w:hAnsiTheme="minorHAnsi" w:cs="Arial"/>
          <w:sz w:val="22"/>
          <w:szCs w:val="22"/>
        </w:rPr>
        <w:t xml:space="preserve"> </w:t>
      </w:r>
      <w:r>
        <w:rPr>
          <w:rFonts w:asciiTheme="minorHAnsi" w:hAnsiTheme="minorHAnsi" w:cs="Arial"/>
          <w:sz w:val="22"/>
          <w:szCs w:val="22"/>
        </w:rPr>
        <w:t xml:space="preserve">invited to be </w:t>
      </w:r>
      <w:r w:rsidR="005C3013">
        <w:rPr>
          <w:rFonts w:asciiTheme="minorHAnsi" w:hAnsiTheme="minorHAnsi" w:cs="Arial"/>
          <w:sz w:val="22"/>
          <w:szCs w:val="22"/>
        </w:rPr>
        <w:t xml:space="preserve">considered </w:t>
      </w:r>
      <w:r>
        <w:rPr>
          <w:rFonts w:asciiTheme="minorHAnsi" w:hAnsiTheme="minorHAnsi" w:cs="Arial"/>
          <w:sz w:val="22"/>
          <w:szCs w:val="22"/>
        </w:rPr>
        <w:t xml:space="preserve">in </w:t>
      </w:r>
      <w:r w:rsidR="00081A6E">
        <w:rPr>
          <w:rFonts w:asciiTheme="minorHAnsi" w:hAnsiTheme="minorHAnsi" w:cs="Arial"/>
          <w:sz w:val="22"/>
          <w:szCs w:val="22"/>
        </w:rPr>
        <w:t>the</w:t>
      </w:r>
      <w:r>
        <w:rPr>
          <w:rFonts w:asciiTheme="minorHAnsi" w:hAnsiTheme="minorHAnsi" w:cs="Arial"/>
          <w:sz w:val="22"/>
          <w:szCs w:val="22"/>
        </w:rPr>
        <w:t xml:space="preserve"> subsequent </w:t>
      </w:r>
      <w:r w:rsidR="005C3013">
        <w:rPr>
          <w:rFonts w:asciiTheme="minorHAnsi" w:hAnsiTheme="minorHAnsi" w:cs="Arial"/>
          <w:sz w:val="22"/>
          <w:szCs w:val="22"/>
        </w:rPr>
        <w:t>award round.</w:t>
      </w:r>
    </w:p>
    <w:p w14:paraId="55E389D4" w14:textId="77777777" w:rsidR="00E11994" w:rsidRPr="00183356" w:rsidRDefault="00E11994" w:rsidP="00147CDB">
      <w:pPr>
        <w:ind w:right="-1"/>
        <w:rPr>
          <w:rFonts w:asciiTheme="minorHAnsi" w:hAnsiTheme="minorHAnsi" w:cs="Arial"/>
          <w:sz w:val="22"/>
          <w:szCs w:val="22"/>
        </w:rPr>
      </w:pPr>
    </w:p>
    <w:p w14:paraId="338DFFF0" w14:textId="77777777" w:rsidR="002D066F" w:rsidRDefault="002D066F" w:rsidP="00147CDB">
      <w:pPr>
        <w:ind w:right="-1"/>
        <w:rPr>
          <w:rFonts w:asciiTheme="minorHAnsi" w:hAnsiTheme="minorHAnsi" w:cs="Arial"/>
          <w:b/>
          <w:sz w:val="22"/>
          <w:szCs w:val="22"/>
        </w:rPr>
      </w:pPr>
    </w:p>
    <w:p w14:paraId="119059D5" w14:textId="75074925" w:rsidR="00E051AA" w:rsidRPr="00183356" w:rsidRDefault="0020799B" w:rsidP="00147CDB">
      <w:pPr>
        <w:ind w:right="-1"/>
        <w:rPr>
          <w:rFonts w:asciiTheme="minorHAnsi" w:hAnsiTheme="minorHAnsi" w:cs="Arial"/>
          <w:b/>
          <w:sz w:val="22"/>
          <w:szCs w:val="22"/>
        </w:rPr>
      </w:pPr>
      <w:r w:rsidRPr="00183356">
        <w:rPr>
          <w:rFonts w:asciiTheme="minorHAnsi" w:hAnsiTheme="minorHAnsi" w:cs="Arial"/>
          <w:b/>
          <w:sz w:val="22"/>
          <w:szCs w:val="22"/>
        </w:rPr>
        <w:t>Australian R</w:t>
      </w:r>
      <w:r w:rsidR="0016126E" w:rsidRPr="00183356">
        <w:rPr>
          <w:rFonts w:asciiTheme="minorHAnsi" w:hAnsiTheme="minorHAnsi" w:cs="Arial"/>
          <w:b/>
          <w:sz w:val="22"/>
          <w:szCs w:val="22"/>
        </w:rPr>
        <w:t>esidency</w:t>
      </w:r>
      <w:r w:rsidR="00107022" w:rsidRPr="00183356">
        <w:rPr>
          <w:rFonts w:asciiTheme="minorHAnsi" w:hAnsiTheme="minorHAnsi" w:cs="Arial"/>
          <w:b/>
          <w:sz w:val="22"/>
          <w:szCs w:val="22"/>
        </w:rPr>
        <w:br/>
      </w:r>
    </w:p>
    <w:p w14:paraId="69D2EA7D" w14:textId="1858201D" w:rsidR="006B23FA" w:rsidRPr="00183356" w:rsidRDefault="00E051AA" w:rsidP="00147CDB">
      <w:pPr>
        <w:ind w:right="-1"/>
        <w:rPr>
          <w:rFonts w:asciiTheme="minorHAnsi" w:hAnsiTheme="minorHAnsi" w:cs="Arial"/>
          <w:sz w:val="22"/>
          <w:szCs w:val="22"/>
        </w:rPr>
      </w:pPr>
      <w:r w:rsidRPr="00183356">
        <w:rPr>
          <w:rFonts w:asciiTheme="minorHAnsi" w:hAnsiTheme="minorHAnsi" w:cs="Arial"/>
          <w:sz w:val="22"/>
          <w:szCs w:val="22"/>
        </w:rPr>
        <w:t>A</w:t>
      </w:r>
      <w:r w:rsidR="004749F8" w:rsidRPr="00183356">
        <w:rPr>
          <w:rFonts w:asciiTheme="minorHAnsi" w:hAnsiTheme="minorHAnsi" w:cs="Arial"/>
          <w:sz w:val="22"/>
          <w:szCs w:val="22"/>
        </w:rPr>
        <w:t xml:space="preserve"> </w:t>
      </w:r>
      <w:r w:rsidR="008D0C24" w:rsidRPr="00183356">
        <w:rPr>
          <w:rFonts w:asciiTheme="minorHAnsi" w:hAnsiTheme="minorHAnsi" w:cs="Arial"/>
          <w:sz w:val="22"/>
          <w:szCs w:val="22"/>
        </w:rPr>
        <w:t xml:space="preserve">nominated candidate should </w:t>
      </w:r>
      <w:r w:rsidR="006B23FA" w:rsidRPr="00183356">
        <w:rPr>
          <w:rFonts w:asciiTheme="minorHAnsi" w:hAnsiTheme="minorHAnsi" w:cs="Arial"/>
          <w:sz w:val="22"/>
          <w:szCs w:val="22"/>
        </w:rPr>
        <w:t xml:space="preserve">normally </w:t>
      </w:r>
      <w:r w:rsidR="0020799B" w:rsidRPr="00183356">
        <w:rPr>
          <w:rFonts w:asciiTheme="minorHAnsi" w:hAnsiTheme="minorHAnsi" w:cs="Arial"/>
          <w:sz w:val="22"/>
          <w:szCs w:val="22"/>
        </w:rPr>
        <w:t xml:space="preserve">be </w:t>
      </w:r>
      <w:r w:rsidR="006B23FA" w:rsidRPr="00183356">
        <w:rPr>
          <w:rFonts w:asciiTheme="minorHAnsi" w:hAnsiTheme="minorHAnsi" w:cs="Arial"/>
          <w:sz w:val="22"/>
          <w:szCs w:val="22"/>
        </w:rPr>
        <w:t>resident in Australia</w:t>
      </w:r>
      <w:r w:rsidR="007643F8" w:rsidRPr="00183356">
        <w:rPr>
          <w:rFonts w:asciiTheme="minorHAnsi" w:hAnsiTheme="minorHAnsi"/>
          <w:sz w:val="22"/>
          <w:szCs w:val="22"/>
        </w:rPr>
        <w:t xml:space="preserve"> </w:t>
      </w:r>
      <w:r w:rsidR="007643F8" w:rsidRPr="00183356">
        <w:rPr>
          <w:rFonts w:asciiTheme="minorHAnsi" w:hAnsiTheme="minorHAnsi" w:cs="Arial"/>
          <w:sz w:val="22"/>
          <w:szCs w:val="22"/>
        </w:rPr>
        <w:t>(except in the case of the Haddon Forrester King Medal</w:t>
      </w:r>
      <w:r w:rsidR="00F22A8B" w:rsidRPr="00183356">
        <w:rPr>
          <w:rFonts w:asciiTheme="minorHAnsi" w:hAnsiTheme="minorHAnsi" w:cs="Arial"/>
          <w:sz w:val="22"/>
          <w:szCs w:val="22"/>
        </w:rPr>
        <w:t>)</w:t>
      </w:r>
      <w:r w:rsidR="007643F8" w:rsidRPr="00183356">
        <w:rPr>
          <w:rFonts w:asciiTheme="minorHAnsi" w:hAnsiTheme="minorHAnsi" w:cs="Arial"/>
          <w:sz w:val="22"/>
          <w:szCs w:val="22"/>
        </w:rPr>
        <w:t>.  In some cases</w:t>
      </w:r>
      <w:r w:rsidR="002B00AC" w:rsidRPr="00183356">
        <w:rPr>
          <w:rFonts w:asciiTheme="minorHAnsi" w:hAnsiTheme="minorHAnsi" w:cs="Arial"/>
          <w:sz w:val="22"/>
          <w:szCs w:val="22"/>
        </w:rPr>
        <w:t>,</w:t>
      </w:r>
      <w:r w:rsidR="007643F8" w:rsidRPr="00183356">
        <w:rPr>
          <w:rFonts w:asciiTheme="minorHAnsi" w:hAnsiTheme="minorHAnsi" w:cs="Arial"/>
          <w:sz w:val="22"/>
          <w:szCs w:val="22"/>
        </w:rPr>
        <w:t xml:space="preserve"> the work that </w:t>
      </w:r>
      <w:r w:rsidR="00DB1766">
        <w:rPr>
          <w:rFonts w:asciiTheme="minorHAnsi" w:hAnsiTheme="minorHAnsi" w:cs="Arial"/>
          <w:sz w:val="22"/>
          <w:szCs w:val="22"/>
        </w:rPr>
        <w:t>the nominee is</w:t>
      </w:r>
      <w:r w:rsidR="00DF59E4">
        <w:rPr>
          <w:rFonts w:asciiTheme="minorHAnsi" w:hAnsiTheme="minorHAnsi" w:cs="Arial"/>
          <w:sz w:val="22"/>
          <w:szCs w:val="22"/>
        </w:rPr>
        <w:t xml:space="preserve"> being</w:t>
      </w:r>
      <w:r w:rsidR="007643F8" w:rsidRPr="00183356">
        <w:rPr>
          <w:rFonts w:asciiTheme="minorHAnsi" w:hAnsiTheme="minorHAnsi" w:cs="Arial"/>
          <w:sz w:val="22"/>
          <w:szCs w:val="22"/>
        </w:rPr>
        <w:t xml:space="preserve"> recognised for should have been done in, or have made an impact on, Australia</w:t>
      </w:r>
      <w:r w:rsidR="00207432" w:rsidRPr="00183356">
        <w:rPr>
          <w:rFonts w:asciiTheme="minorHAnsi" w:hAnsiTheme="minorHAnsi" w:cs="Arial"/>
          <w:sz w:val="22"/>
          <w:szCs w:val="22"/>
        </w:rPr>
        <w:t>.</w:t>
      </w:r>
    </w:p>
    <w:p w14:paraId="5B7A9A65" w14:textId="77777777" w:rsidR="006F177A" w:rsidRPr="00183356" w:rsidRDefault="006F177A" w:rsidP="00183356">
      <w:pPr>
        <w:ind w:right="-1"/>
        <w:rPr>
          <w:rFonts w:asciiTheme="minorHAnsi" w:hAnsiTheme="minorHAnsi" w:cs="Arial"/>
          <w:sz w:val="22"/>
          <w:szCs w:val="22"/>
        </w:rPr>
      </w:pPr>
    </w:p>
    <w:p w14:paraId="476E31CE" w14:textId="77777777" w:rsidR="002D066F" w:rsidRDefault="002D066F" w:rsidP="00147CDB">
      <w:pPr>
        <w:ind w:right="-1"/>
        <w:rPr>
          <w:rFonts w:asciiTheme="minorHAnsi" w:hAnsiTheme="minorHAnsi" w:cs="Arial"/>
          <w:b/>
          <w:sz w:val="22"/>
          <w:szCs w:val="22"/>
        </w:rPr>
      </w:pPr>
    </w:p>
    <w:p w14:paraId="7906AD1E" w14:textId="77777777" w:rsidR="002D066F" w:rsidRDefault="002D066F" w:rsidP="00147CDB">
      <w:pPr>
        <w:ind w:right="-1"/>
        <w:rPr>
          <w:rFonts w:asciiTheme="minorHAnsi" w:hAnsiTheme="minorHAnsi" w:cs="Arial"/>
          <w:b/>
          <w:sz w:val="22"/>
          <w:szCs w:val="22"/>
        </w:rPr>
      </w:pPr>
    </w:p>
    <w:p w14:paraId="0CDE55FE" w14:textId="77777777" w:rsidR="002D066F" w:rsidRDefault="002D066F" w:rsidP="00147CDB">
      <w:pPr>
        <w:ind w:right="-1"/>
        <w:rPr>
          <w:rFonts w:asciiTheme="minorHAnsi" w:hAnsiTheme="minorHAnsi" w:cs="Arial"/>
          <w:b/>
          <w:sz w:val="22"/>
          <w:szCs w:val="22"/>
        </w:rPr>
      </w:pPr>
    </w:p>
    <w:p w14:paraId="3225B12B" w14:textId="77777777" w:rsidR="002D066F" w:rsidRDefault="002D066F" w:rsidP="00147CDB">
      <w:pPr>
        <w:ind w:right="-1"/>
        <w:rPr>
          <w:rFonts w:asciiTheme="minorHAnsi" w:hAnsiTheme="minorHAnsi" w:cs="Arial"/>
          <w:b/>
          <w:sz w:val="22"/>
          <w:szCs w:val="22"/>
        </w:rPr>
      </w:pPr>
    </w:p>
    <w:p w14:paraId="11930C84" w14:textId="77777777" w:rsidR="002D066F" w:rsidRDefault="002D066F" w:rsidP="00147CDB">
      <w:pPr>
        <w:ind w:right="-1"/>
        <w:rPr>
          <w:rFonts w:asciiTheme="minorHAnsi" w:hAnsiTheme="minorHAnsi" w:cs="Arial"/>
          <w:b/>
          <w:sz w:val="22"/>
          <w:szCs w:val="22"/>
        </w:rPr>
      </w:pPr>
    </w:p>
    <w:p w14:paraId="187C68A3" w14:textId="77777777" w:rsidR="002D066F" w:rsidRDefault="002D066F" w:rsidP="00147CDB">
      <w:pPr>
        <w:ind w:right="-1"/>
        <w:rPr>
          <w:rFonts w:asciiTheme="minorHAnsi" w:hAnsiTheme="minorHAnsi" w:cs="Arial"/>
          <w:b/>
          <w:sz w:val="22"/>
          <w:szCs w:val="22"/>
        </w:rPr>
      </w:pPr>
    </w:p>
    <w:p w14:paraId="24C860C0" w14:textId="77777777" w:rsidR="002D066F" w:rsidRDefault="002D066F" w:rsidP="00147CDB">
      <w:pPr>
        <w:ind w:right="-1"/>
        <w:rPr>
          <w:rFonts w:asciiTheme="minorHAnsi" w:hAnsiTheme="minorHAnsi" w:cs="Arial"/>
          <w:b/>
          <w:sz w:val="22"/>
          <w:szCs w:val="22"/>
        </w:rPr>
      </w:pPr>
    </w:p>
    <w:p w14:paraId="0981FE7E" w14:textId="77C6E83D" w:rsidR="008D0C24" w:rsidRPr="00183356" w:rsidRDefault="008F7E06" w:rsidP="00147CDB">
      <w:pPr>
        <w:ind w:right="-1"/>
        <w:rPr>
          <w:rFonts w:asciiTheme="minorHAnsi" w:hAnsiTheme="minorHAnsi" w:cs="Arial"/>
          <w:b/>
          <w:sz w:val="22"/>
          <w:szCs w:val="22"/>
        </w:rPr>
      </w:pPr>
      <w:r w:rsidRPr="00183356">
        <w:rPr>
          <w:rFonts w:asciiTheme="minorHAnsi" w:hAnsiTheme="minorHAnsi" w:cs="Arial"/>
          <w:b/>
          <w:sz w:val="22"/>
          <w:szCs w:val="22"/>
        </w:rPr>
        <w:lastRenderedPageBreak/>
        <w:t>Career</w:t>
      </w:r>
      <w:r w:rsidR="0020799B" w:rsidRPr="00183356">
        <w:rPr>
          <w:rFonts w:asciiTheme="minorHAnsi" w:hAnsiTheme="minorHAnsi" w:cs="Arial"/>
          <w:b/>
          <w:sz w:val="22"/>
          <w:szCs w:val="22"/>
        </w:rPr>
        <w:t>-Stage</w:t>
      </w:r>
      <w:r w:rsidR="005D347E" w:rsidRPr="00183356">
        <w:rPr>
          <w:rFonts w:asciiTheme="minorHAnsi" w:hAnsiTheme="minorHAnsi" w:cs="Arial"/>
          <w:b/>
          <w:sz w:val="22"/>
          <w:szCs w:val="22"/>
        </w:rPr>
        <w:t>/Award Categories</w:t>
      </w:r>
      <w:r w:rsidR="00107022" w:rsidRPr="00183356">
        <w:rPr>
          <w:rFonts w:asciiTheme="minorHAnsi" w:hAnsiTheme="minorHAnsi" w:cs="Arial"/>
          <w:b/>
          <w:sz w:val="22"/>
          <w:szCs w:val="22"/>
        </w:rPr>
        <w:br/>
      </w:r>
    </w:p>
    <w:p w14:paraId="5D0754F3" w14:textId="1CDDF4C8" w:rsidR="005D347E" w:rsidRPr="00183356" w:rsidRDefault="0097403D" w:rsidP="00147CDB">
      <w:pPr>
        <w:pStyle w:val="ListParagraph"/>
        <w:numPr>
          <w:ilvl w:val="0"/>
          <w:numId w:val="22"/>
        </w:numPr>
        <w:ind w:right="-1"/>
        <w:rPr>
          <w:rFonts w:asciiTheme="minorHAnsi" w:hAnsiTheme="minorHAnsi" w:cs="Arial"/>
          <w:sz w:val="22"/>
          <w:szCs w:val="22"/>
        </w:rPr>
      </w:pPr>
      <w:r w:rsidRPr="00183356">
        <w:rPr>
          <w:rFonts w:asciiTheme="minorHAnsi" w:hAnsi="Calibri" w:cs="Arial"/>
          <w:sz w:val="22"/>
          <w:szCs w:val="22"/>
          <w:u w:val="single"/>
        </w:rPr>
        <w:t>Early-Career Honorific Awards</w:t>
      </w:r>
      <w:r w:rsidRPr="00183356">
        <w:rPr>
          <w:rFonts w:asciiTheme="minorHAnsi" w:hAnsi="Calibri" w:cs="Arial"/>
          <w:sz w:val="22"/>
          <w:szCs w:val="22"/>
        </w:rPr>
        <w:t xml:space="preserve"> are directed at researchers who are still establishing their reputations but have done work of international significance. </w:t>
      </w:r>
      <w:r w:rsidRPr="00183356">
        <w:rPr>
          <w:sz w:val="22"/>
          <w:szCs w:val="22"/>
        </w:rPr>
        <w:t xml:space="preserve"> </w:t>
      </w:r>
      <w:r w:rsidR="008D0C24" w:rsidRPr="00183356">
        <w:rPr>
          <w:rFonts w:asciiTheme="minorHAnsi" w:hAnsiTheme="minorHAnsi" w:cs="Arial"/>
          <w:sz w:val="22"/>
          <w:szCs w:val="22"/>
        </w:rPr>
        <w:t xml:space="preserve">The Awards are </w:t>
      </w:r>
      <w:r w:rsidR="006F177A" w:rsidRPr="00183356">
        <w:rPr>
          <w:rFonts w:asciiTheme="minorHAnsi" w:hAnsiTheme="minorHAnsi" w:cs="Arial"/>
          <w:sz w:val="22"/>
          <w:szCs w:val="22"/>
        </w:rPr>
        <w:t xml:space="preserve">open to persons </w:t>
      </w:r>
      <w:r w:rsidR="00D50AE3" w:rsidRPr="00183356">
        <w:rPr>
          <w:rFonts w:asciiTheme="minorHAnsi" w:hAnsiTheme="minorHAnsi" w:cs="Arial"/>
          <w:sz w:val="22"/>
          <w:szCs w:val="22"/>
        </w:rPr>
        <w:t>up to</w:t>
      </w:r>
      <w:r w:rsidR="00CC4056" w:rsidRPr="00183356">
        <w:rPr>
          <w:rFonts w:asciiTheme="minorHAnsi" w:hAnsiTheme="minorHAnsi" w:cs="Arial"/>
          <w:sz w:val="22"/>
          <w:szCs w:val="22"/>
        </w:rPr>
        <w:t xml:space="preserve"> </w:t>
      </w:r>
      <w:r w:rsidR="00FE7C94" w:rsidRPr="00183356">
        <w:rPr>
          <w:rFonts w:asciiTheme="minorHAnsi" w:hAnsiTheme="minorHAnsi" w:cs="Arial"/>
          <w:sz w:val="22"/>
          <w:szCs w:val="22"/>
        </w:rPr>
        <w:t>10</w:t>
      </w:r>
      <w:r w:rsidR="00207432" w:rsidRPr="00183356">
        <w:rPr>
          <w:rFonts w:asciiTheme="minorHAnsi" w:hAnsiTheme="minorHAnsi" w:cs="Arial"/>
          <w:sz w:val="22"/>
          <w:szCs w:val="22"/>
        </w:rPr>
        <w:t xml:space="preserve"> y</w:t>
      </w:r>
      <w:r w:rsidR="005D347E" w:rsidRPr="00183356">
        <w:rPr>
          <w:rFonts w:asciiTheme="minorHAnsi" w:hAnsiTheme="minorHAnsi" w:cs="Arial"/>
          <w:sz w:val="22"/>
          <w:szCs w:val="22"/>
        </w:rPr>
        <w:t>ears post-</w:t>
      </w:r>
      <w:r w:rsidR="00D94D86" w:rsidRPr="00183356">
        <w:rPr>
          <w:rFonts w:asciiTheme="minorHAnsi" w:hAnsiTheme="minorHAnsi" w:cs="Arial"/>
          <w:sz w:val="22"/>
          <w:szCs w:val="22"/>
        </w:rPr>
        <w:t>PhD</w:t>
      </w:r>
      <w:r w:rsidR="005D347E" w:rsidRPr="00183356">
        <w:rPr>
          <w:rFonts w:asciiTheme="minorHAnsi" w:hAnsiTheme="minorHAnsi" w:cs="Arial"/>
          <w:sz w:val="22"/>
          <w:szCs w:val="22"/>
        </w:rPr>
        <w:t>*</w:t>
      </w:r>
      <w:r w:rsidR="00D94D86" w:rsidRPr="00183356">
        <w:rPr>
          <w:rFonts w:asciiTheme="minorHAnsi" w:hAnsiTheme="minorHAnsi" w:cs="Arial"/>
          <w:sz w:val="22"/>
          <w:szCs w:val="22"/>
        </w:rPr>
        <w:t xml:space="preserve"> </w:t>
      </w:r>
      <w:r w:rsidR="005D347E" w:rsidRPr="00183356">
        <w:rPr>
          <w:rFonts w:asciiTheme="minorHAnsi" w:hAnsiTheme="minorHAnsi" w:cs="Arial"/>
          <w:sz w:val="22"/>
          <w:szCs w:val="22"/>
        </w:rPr>
        <w:t xml:space="preserve">(or equivalent </w:t>
      </w:r>
      <w:r w:rsidR="00CD6B70" w:rsidRPr="00183356">
        <w:rPr>
          <w:rFonts w:asciiTheme="minorHAnsi" w:hAnsiTheme="minorHAnsi" w:cs="Arial"/>
          <w:sz w:val="22"/>
          <w:szCs w:val="22"/>
        </w:rPr>
        <w:t xml:space="preserve">first </w:t>
      </w:r>
      <w:r w:rsidR="005D347E" w:rsidRPr="00183356">
        <w:rPr>
          <w:rFonts w:asciiTheme="minorHAnsi" w:hAnsiTheme="minorHAnsi" w:cs="Arial"/>
          <w:sz w:val="22"/>
          <w:szCs w:val="22"/>
        </w:rPr>
        <w:t xml:space="preserve">higher degree </w:t>
      </w:r>
      <w:proofErr w:type="spellStart"/>
      <w:r w:rsidR="00D94D86" w:rsidRPr="00183356">
        <w:rPr>
          <w:rFonts w:asciiTheme="minorHAnsi" w:hAnsiTheme="minorHAnsi" w:cs="Arial"/>
          <w:sz w:val="22"/>
          <w:szCs w:val="22"/>
        </w:rPr>
        <w:t>eg</w:t>
      </w:r>
      <w:r w:rsidR="005D347E" w:rsidRPr="00183356">
        <w:rPr>
          <w:rFonts w:asciiTheme="minorHAnsi" w:hAnsiTheme="minorHAnsi" w:cs="Arial"/>
          <w:sz w:val="22"/>
          <w:szCs w:val="22"/>
        </w:rPr>
        <w:t>.</w:t>
      </w:r>
      <w:proofErr w:type="spellEnd"/>
      <w:r w:rsidR="005D347E" w:rsidRPr="00183356">
        <w:rPr>
          <w:rFonts w:asciiTheme="minorHAnsi" w:hAnsiTheme="minorHAnsi" w:cs="Arial"/>
          <w:sz w:val="22"/>
          <w:szCs w:val="22"/>
        </w:rPr>
        <w:t>,</w:t>
      </w:r>
      <w:r w:rsidR="00D94D86" w:rsidRPr="00183356">
        <w:rPr>
          <w:rFonts w:asciiTheme="minorHAnsi" w:hAnsiTheme="minorHAnsi" w:cs="Arial"/>
          <w:sz w:val="22"/>
          <w:szCs w:val="22"/>
        </w:rPr>
        <w:t xml:space="preserve"> D.Phil</w:t>
      </w:r>
      <w:r w:rsidR="003B0FE7" w:rsidRPr="00183356">
        <w:rPr>
          <w:rFonts w:asciiTheme="minorHAnsi" w:hAnsiTheme="minorHAnsi" w:cs="Arial"/>
          <w:sz w:val="22"/>
          <w:szCs w:val="22"/>
        </w:rPr>
        <w:t>.</w:t>
      </w:r>
      <w:r w:rsidR="00D94D86" w:rsidRPr="00183356">
        <w:rPr>
          <w:rFonts w:asciiTheme="minorHAnsi" w:hAnsiTheme="minorHAnsi" w:cs="Arial"/>
          <w:sz w:val="22"/>
          <w:szCs w:val="22"/>
        </w:rPr>
        <w:t xml:space="preserve">, </w:t>
      </w:r>
      <w:proofErr w:type="spellStart"/>
      <w:r w:rsidR="00D94D86" w:rsidRPr="00183356">
        <w:rPr>
          <w:rFonts w:asciiTheme="minorHAnsi" w:hAnsiTheme="minorHAnsi" w:cs="Arial"/>
          <w:sz w:val="22"/>
          <w:szCs w:val="22"/>
        </w:rPr>
        <w:t>D.Psych</w:t>
      </w:r>
      <w:proofErr w:type="spellEnd"/>
      <w:r w:rsidR="003B0FE7" w:rsidRPr="00183356">
        <w:rPr>
          <w:rFonts w:asciiTheme="minorHAnsi" w:hAnsiTheme="minorHAnsi" w:cs="Arial"/>
          <w:sz w:val="22"/>
          <w:szCs w:val="22"/>
        </w:rPr>
        <w:t>.</w:t>
      </w:r>
      <w:r w:rsidR="00D94D86" w:rsidRPr="00183356">
        <w:rPr>
          <w:rFonts w:asciiTheme="minorHAnsi" w:hAnsiTheme="minorHAnsi" w:cs="Arial"/>
          <w:sz w:val="22"/>
          <w:szCs w:val="22"/>
        </w:rPr>
        <w:t>, D.Sc</w:t>
      </w:r>
      <w:r w:rsidR="003B0FE7" w:rsidRPr="00183356">
        <w:rPr>
          <w:rFonts w:asciiTheme="minorHAnsi" w:hAnsiTheme="minorHAnsi" w:cs="Arial"/>
          <w:sz w:val="22"/>
          <w:szCs w:val="22"/>
        </w:rPr>
        <w:t>.</w:t>
      </w:r>
      <w:r w:rsidR="00D94D86" w:rsidRPr="00183356">
        <w:rPr>
          <w:rFonts w:asciiTheme="minorHAnsi" w:hAnsiTheme="minorHAnsi" w:cs="Arial"/>
          <w:sz w:val="22"/>
          <w:szCs w:val="22"/>
        </w:rPr>
        <w:t xml:space="preserve">). </w:t>
      </w:r>
    </w:p>
    <w:p w14:paraId="6E019F7B" w14:textId="77777777" w:rsidR="005D347E" w:rsidRPr="00183356" w:rsidRDefault="005D347E" w:rsidP="00147CDB">
      <w:pPr>
        <w:pStyle w:val="ListParagraph"/>
        <w:ind w:right="-1"/>
        <w:rPr>
          <w:rFonts w:asciiTheme="minorHAnsi" w:hAnsiTheme="minorHAnsi" w:cs="Arial"/>
          <w:sz w:val="22"/>
          <w:szCs w:val="22"/>
        </w:rPr>
      </w:pPr>
    </w:p>
    <w:p w14:paraId="13973B94" w14:textId="1A227469" w:rsidR="005D347E" w:rsidRPr="00183356" w:rsidRDefault="009F03A9" w:rsidP="00147CDB">
      <w:pPr>
        <w:pStyle w:val="ListParagraph"/>
        <w:numPr>
          <w:ilvl w:val="0"/>
          <w:numId w:val="22"/>
        </w:numPr>
        <w:ind w:right="-1"/>
        <w:rPr>
          <w:rFonts w:asciiTheme="minorHAnsi" w:hAnsiTheme="minorHAnsi" w:cs="Arial"/>
          <w:sz w:val="22"/>
          <w:szCs w:val="22"/>
        </w:rPr>
      </w:pPr>
      <w:r w:rsidRPr="00183356">
        <w:rPr>
          <w:rFonts w:asciiTheme="minorHAnsi" w:hAnsiTheme="minorHAnsi" w:cs="Arial"/>
          <w:sz w:val="22"/>
          <w:szCs w:val="22"/>
          <w:u w:val="single"/>
        </w:rPr>
        <w:t xml:space="preserve">Mid-Career </w:t>
      </w:r>
      <w:r w:rsidR="00FE7C94" w:rsidRPr="00183356">
        <w:rPr>
          <w:rFonts w:asciiTheme="minorHAnsi" w:hAnsiTheme="minorHAnsi" w:cs="Arial"/>
          <w:sz w:val="22"/>
          <w:szCs w:val="22"/>
          <w:u w:val="single"/>
        </w:rPr>
        <w:t xml:space="preserve">Honorific </w:t>
      </w:r>
      <w:r w:rsidRPr="00183356">
        <w:rPr>
          <w:rFonts w:asciiTheme="minorHAnsi" w:hAnsiTheme="minorHAnsi" w:cs="Arial"/>
          <w:sz w:val="22"/>
          <w:szCs w:val="22"/>
          <w:u w:val="single"/>
        </w:rPr>
        <w:t>Awards</w:t>
      </w:r>
      <w:r w:rsidRPr="00183356">
        <w:rPr>
          <w:rFonts w:asciiTheme="minorHAnsi" w:hAnsiTheme="minorHAnsi" w:cs="Arial"/>
          <w:sz w:val="22"/>
          <w:szCs w:val="22"/>
        </w:rPr>
        <w:t xml:space="preserve"> are directed at independent researchers</w:t>
      </w:r>
      <w:r w:rsidR="00FE7C94" w:rsidRPr="00183356">
        <w:rPr>
          <w:rFonts w:asciiTheme="minorHAnsi" w:hAnsiTheme="minorHAnsi" w:cs="Arial"/>
          <w:sz w:val="22"/>
          <w:szCs w:val="22"/>
        </w:rPr>
        <w:t xml:space="preserve"> who have established </w:t>
      </w:r>
      <w:r w:rsidR="00A57489" w:rsidRPr="00183356">
        <w:rPr>
          <w:rFonts w:asciiTheme="minorHAnsi" w:hAnsiTheme="minorHAnsi" w:cs="Arial"/>
          <w:sz w:val="22"/>
          <w:szCs w:val="22"/>
        </w:rPr>
        <w:t>and are leading their own research groups</w:t>
      </w:r>
      <w:r w:rsidR="00FE7C94" w:rsidRPr="00183356">
        <w:rPr>
          <w:rFonts w:asciiTheme="minorHAnsi" w:hAnsiTheme="minorHAnsi" w:cs="Arial"/>
          <w:sz w:val="22"/>
          <w:szCs w:val="22"/>
        </w:rPr>
        <w:t xml:space="preserve">. </w:t>
      </w:r>
      <w:r w:rsidR="00A57489" w:rsidRPr="00183356">
        <w:rPr>
          <w:rFonts w:asciiTheme="minorHAnsi" w:hAnsiTheme="minorHAnsi" w:cs="Arial"/>
          <w:sz w:val="22"/>
          <w:szCs w:val="22"/>
        </w:rPr>
        <w:t xml:space="preserve"> </w:t>
      </w:r>
      <w:r w:rsidR="00FE7C94" w:rsidRPr="00183356">
        <w:rPr>
          <w:rFonts w:asciiTheme="minorHAnsi" w:hAnsiTheme="minorHAnsi" w:cs="Arial"/>
          <w:sz w:val="22"/>
          <w:szCs w:val="22"/>
        </w:rPr>
        <w:t xml:space="preserve">The Award is open to persons </w:t>
      </w:r>
      <w:r w:rsidR="00207432" w:rsidRPr="00183356">
        <w:rPr>
          <w:rFonts w:asciiTheme="minorHAnsi" w:hAnsiTheme="minorHAnsi" w:cs="Arial"/>
          <w:sz w:val="22"/>
          <w:szCs w:val="22"/>
        </w:rPr>
        <w:t>8</w:t>
      </w:r>
      <w:r w:rsidR="00FE7C94" w:rsidRPr="00183356">
        <w:rPr>
          <w:rFonts w:asciiTheme="minorHAnsi" w:hAnsiTheme="minorHAnsi" w:cs="Arial"/>
          <w:sz w:val="22"/>
          <w:szCs w:val="22"/>
        </w:rPr>
        <w:t xml:space="preserve"> to 15 years post</w:t>
      </w:r>
      <w:r w:rsidR="00A57489" w:rsidRPr="00183356">
        <w:rPr>
          <w:rFonts w:asciiTheme="minorHAnsi" w:hAnsiTheme="minorHAnsi" w:cs="Arial"/>
          <w:sz w:val="22"/>
          <w:szCs w:val="22"/>
        </w:rPr>
        <w:t> </w:t>
      </w:r>
      <w:r w:rsidR="00A57489" w:rsidRPr="00183356">
        <w:rPr>
          <w:rFonts w:asciiTheme="minorHAnsi" w:hAnsiTheme="minorHAnsi" w:cs="Arial"/>
          <w:sz w:val="22"/>
          <w:szCs w:val="22"/>
        </w:rPr>
        <w:noBreakHyphen/>
        <w:t> </w:t>
      </w:r>
      <w:r w:rsidR="00207432" w:rsidRPr="00183356">
        <w:rPr>
          <w:rFonts w:asciiTheme="minorHAnsi" w:hAnsiTheme="minorHAnsi" w:cs="Arial"/>
          <w:sz w:val="22"/>
          <w:szCs w:val="22"/>
        </w:rPr>
        <w:t>PhD</w:t>
      </w:r>
      <w:r w:rsidR="005D347E" w:rsidRPr="00183356">
        <w:rPr>
          <w:rFonts w:asciiTheme="minorHAnsi" w:hAnsiTheme="minorHAnsi" w:cs="Arial"/>
          <w:sz w:val="22"/>
          <w:szCs w:val="22"/>
        </w:rPr>
        <w:t>*</w:t>
      </w:r>
      <w:r w:rsidR="00207432" w:rsidRPr="00183356">
        <w:rPr>
          <w:rFonts w:asciiTheme="minorHAnsi" w:hAnsiTheme="minorHAnsi" w:cs="Arial"/>
          <w:sz w:val="22"/>
          <w:szCs w:val="22"/>
        </w:rPr>
        <w:t xml:space="preserve"> </w:t>
      </w:r>
      <w:r w:rsidR="005D347E" w:rsidRPr="00183356">
        <w:rPr>
          <w:rFonts w:asciiTheme="minorHAnsi" w:hAnsiTheme="minorHAnsi" w:cs="Arial"/>
          <w:sz w:val="22"/>
          <w:szCs w:val="22"/>
        </w:rPr>
        <w:t xml:space="preserve">(or equivalent </w:t>
      </w:r>
      <w:r w:rsidR="00CD6B70" w:rsidRPr="00183356">
        <w:rPr>
          <w:rFonts w:asciiTheme="minorHAnsi" w:hAnsiTheme="minorHAnsi" w:cs="Arial"/>
          <w:sz w:val="22"/>
          <w:szCs w:val="22"/>
        </w:rPr>
        <w:t xml:space="preserve">first </w:t>
      </w:r>
      <w:r w:rsidR="005D347E" w:rsidRPr="00183356">
        <w:rPr>
          <w:rFonts w:asciiTheme="minorHAnsi" w:hAnsiTheme="minorHAnsi" w:cs="Arial"/>
          <w:sz w:val="22"/>
          <w:szCs w:val="22"/>
        </w:rPr>
        <w:t xml:space="preserve">higher degree </w:t>
      </w:r>
      <w:proofErr w:type="spellStart"/>
      <w:r w:rsidR="005D347E" w:rsidRPr="00183356">
        <w:rPr>
          <w:rFonts w:asciiTheme="minorHAnsi" w:hAnsiTheme="minorHAnsi" w:cs="Arial"/>
          <w:sz w:val="22"/>
          <w:szCs w:val="22"/>
        </w:rPr>
        <w:t>eg.</w:t>
      </w:r>
      <w:proofErr w:type="spellEnd"/>
      <w:r w:rsidR="005D347E" w:rsidRPr="00183356">
        <w:rPr>
          <w:rFonts w:asciiTheme="minorHAnsi" w:hAnsiTheme="minorHAnsi" w:cs="Arial"/>
          <w:sz w:val="22"/>
          <w:szCs w:val="22"/>
        </w:rPr>
        <w:t xml:space="preserve">, D.Phil., </w:t>
      </w:r>
      <w:proofErr w:type="spellStart"/>
      <w:r w:rsidR="005D347E" w:rsidRPr="00183356">
        <w:rPr>
          <w:rFonts w:asciiTheme="minorHAnsi" w:hAnsiTheme="minorHAnsi" w:cs="Arial"/>
          <w:sz w:val="22"/>
          <w:szCs w:val="22"/>
        </w:rPr>
        <w:t>D.Psych</w:t>
      </w:r>
      <w:proofErr w:type="spellEnd"/>
      <w:r w:rsidR="005D347E" w:rsidRPr="00183356">
        <w:rPr>
          <w:rFonts w:asciiTheme="minorHAnsi" w:hAnsiTheme="minorHAnsi" w:cs="Arial"/>
          <w:sz w:val="22"/>
          <w:szCs w:val="22"/>
        </w:rPr>
        <w:t xml:space="preserve">., D.Sc.). </w:t>
      </w:r>
    </w:p>
    <w:p w14:paraId="3528C185" w14:textId="77777777" w:rsidR="005D347E" w:rsidRPr="00183356" w:rsidRDefault="005D347E" w:rsidP="00147CDB">
      <w:pPr>
        <w:pStyle w:val="ListParagraph"/>
        <w:ind w:right="-1"/>
        <w:rPr>
          <w:rFonts w:asciiTheme="minorHAnsi" w:hAnsiTheme="minorHAnsi" w:cs="Arial"/>
          <w:sz w:val="22"/>
          <w:szCs w:val="22"/>
        </w:rPr>
      </w:pPr>
    </w:p>
    <w:p w14:paraId="69785785" w14:textId="77777777" w:rsidR="00271C10" w:rsidRDefault="007643F8" w:rsidP="00147CDB">
      <w:pPr>
        <w:pStyle w:val="ListParagraph"/>
        <w:numPr>
          <w:ilvl w:val="0"/>
          <w:numId w:val="22"/>
        </w:numPr>
        <w:ind w:right="-1"/>
        <w:rPr>
          <w:rFonts w:asciiTheme="minorHAnsi" w:hAnsiTheme="minorHAnsi" w:cs="Arial"/>
          <w:sz w:val="22"/>
          <w:szCs w:val="22"/>
        </w:rPr>
      </w:pPr>
      <w:r w:rsidRPr="00183356">
        <w:rPr>
          <w:rFonts w:asciiTheme="minorHAnsi" w:hAnsiTheme="minorHAnsi" w:cs="Arial"/>
          <w:sz w:val="22"/>
          <w:szCs w:val="22"/>
          <w:u w:val="single"/>
        </w:rPr>
        <w:t xml:space="preserve">Career Honorific </w:t>
      </w:r>
      <w:r w:rsidR="00744004" w:rsidRPr="00183356">
        <w:rPr>
          <w:rFonts w:asciiTheme="minorHAnsi" w:hAnsiTheme="minorHAnsi" w:cs="Arial"/>
          <w:sz w:val="22"/>
          <w:szCs w:val="22"/>
          <w:u w:val="single"/>
        </w:rPr>
        <w:t xml:space="preserve">Awards </w:t>
      </w:r>
      <w:r w:rsidRPr="00183356">
        <w:rPr>
          <w:rFonts w:asciiTheme="minorHAnsi" w:hAnsiTheme="minorHAnsi" w:cs="Arial"/>
          <w:sz w:val="22"/>
          <w:szCs w:val="22"/>
        </w:rPr>
        <w:t xml:space="preserve">recognise </w:t>
      </w:r>
      <w:r w:rsidR="00F97370" w:rsidRPr="00183356">
        <w:rPr>
          <w:rFonts w:asciiTheme="minorHAnsi" w:hAnsiTheme="minorHAnsi" w:cs="Arial"/>
          <w:sz w:val="22"/>
          <w:szCs w:val="22"/>
        </w:rPr>
        <w:t xml:space="preserve">achievement over </w:t>
      </w:r>
      <w:r w:rsidR="009F03A9" w:rsidRPr="00183356">
        <w:rPr>
          <w:rFonts w:asciiTheme="minorHAnsi" w:hAnsiTheme="minorHAnsi" w:cs="Arial"/>
          <w:sz w:val="22"/>
          <w:szCs w:val="22"/>
        </w:rPr>
        <w:t>the whole</w:t>
      </w:r>
      <w:r w:rsidR="00F97370" w:rsidRPr="00183356">
        <w:rPr>
          <w:rFonts w:asciiTheme="minorHAnsi" w:hAnsiTheme="minorHAnsi" w:cs="Arial"/>
          <w:sz w:val="22"/>
          <w:szCs w:val="22"/>
        </w:rPr>
        <w:t xml:space="preserve"> career</w:t>
      </w:r>
      <w:r w:rsidR="00A860DA" w:rsidRPr="00183356">
        <w:rPr>
          <w:rFonts w:asciiTheme="minorHAnsi" w:hAnsiTheme="minorHAnsi" w:cs="Arial"/>
          <w:sz w:val="22"/>
          <w:szCs w:val="22"/>
        </w:rPr>
        <w:t>.</w:t>
      </w:r>
      <w:r w:rsidR="008F7E06" w:rsidRPr="00183356">
        <w:rPr>
          <w:rFonts w:asciiTheme="minorHAnsi" w:hAnsiTheme="minorHAnsi" w:cs="Arial"/>
          <w:sz w:val="22"/>
          <w:szCs w:val="22"/>
        </w:rPr>
        <w:t xml:space="preserve"> </w:t>
      </w:r>
      <w:r w:rsidR="00A57489" w:rsidRPr="00183356">
        <w:rPr>
          <w:rFonts w:asciiTheme="minorHAnsi" w:hAnsiTheme="minorHAnsi" w:cs="Arial"/>
          <w:sz w:val="22"/>
          <w:szCs w:val="22"/>
        </w:rPr>
        <w:t xml:space="preserve"> </w:t>
      </w:r>
    </w:p>
    <w:p w14:paraId="69874BF8" w14:textId="77777777" w:rsidR="00271C10" w:rsidRDefault="00271C10" w:rsidP="00271C10">
      <w:pPr>
        <w:pStyle w:val="ListParagraph"/>
        <w:ind w:right="-1"/>
        <w:rPr>
          <w:rFonts w:asciiTheme="minorHAnsi" w:hAnsiTheme="minorHAnsi" w:cs="Arial"/>
          <w:sz w:val="22"/>
          <w:szCs w:val="22"/>
        </w:rPr>
      </w:pPr>
    </w:p>
    <w:p w14:paraId="7B5753FB" w14:textId="12F76BA6" w:rsidR="007643F8" w:rsidRPr="00271C10" w:rsidRDefault="00271C10" w:rsidP="00271C10">
      <w:pPr>
        <w:ind w:right="-1"/>
        <w:rPr>
          <w:rFonts w:asciiTheme="minorHAnsi" w:hAnsiTheme="minorHAnsi" w:cs="Arial"/>
          <w:sz w:val="22"/>
          <w:szCs w:val="22"/>
        </w:rPr>
      </w:pPr>
      <w:r w:rsidRPr="00271C10">
        <w:rPr>
          <w:rFonts w:asciiTheme="minorHAnsi" w:hAnsiTheme="minorHAnsi" w:cs="Arial"/>
          <w:sz w:val="22"/>
          <w:szCs w:val="22"/>
        </w:rPr>
        <w:t>Fellows and non-</w:t>
      </w:r>
      <w:r w:rsidR="00FE7C94" w:rsidRPr="00271C10">
        <w:rPr>
          <w:rFonts w:asciiTheme="minorHAnsi" w:hAnsiTheme="minorHAnsi" w:cs="Arial"/>
          <w:sz w:val="22"/>
          <w:szCs w:val="22"/>
        </w:rPr>
        <w:t>Fellows of the Academy can provide nominations for either Fellows or non-Fellows</w:t>
      </w:r>
      <w:r w:rsidR="00FE7C94" w:rsidRPr="00271C10">
        <w:rPr>
          <w:rFonts w:asciiTheme="minorHAnsi" w:hAnsiTheme="minorHAnsi" w:cs="Arial"/>
          <w:sz w:val="22"/>
          <w:szCs w:val="22"/>
          <w:lang w:val="en-US"/>
        </w:rPr>
        <w:t xml:space="preserve"> for </w:t>
      </w:r>
      <w:r w:rsidRPr="00271C10">
        <w:rPr>
          <w:rFonts w:asciiTheme="minorHAnsi" w:hAnsiTheme="minorHAnsi" w:cs="Arial"/>
          <w:sz w:val="22"/>
          <w:szCs w:val="22"/>
          <w:lang w:val="en-US"/>
        </w:rPr>
        <w:t xml:space="preserve">all awards except </w:t>
      </w:r>
      <w:r w:rsidR="00FE7C94" w:rsidRPr="00271C10">
        <w:rPr>
          <w:rFonts w:asciiTheme="minorHAnsi" w:hAnsiTheme="minorHAnsi" w:cs="Arial"/>
          <w:sz w:val="22"/>
          <w:szCs w:val="22"/>
        </w:rPr>
        <w:t>the</w:t>
      </w:r>
      <w:r w:rsidR="00744004" w:rsidRPr="00271C10">
        <w:rPr>
          <w:rFonts w:asciiTheme="minorHAnsi" w:hAnsiTheme="minorHAnsi" w:cs="Arial"/>
          <w:sz w:val="22"/>
          <w:szCs w:val="22"/>
        </w:rPr>
        <w:t xml:space="preserve"> Macfarlane Burnet Medal and Lecture and the Matthew Flinders Medal and Lecture</w:t>
      </w:r>
      <w:r w:rsidRPr="00271C10">
        <w:rPr>
          <w:rFonts w:asciiTheme="minorHAnsi" w:hAnsiTheme="minorHAnsi" w:cs="Arial"/>
          <w:sz w:val="22"/>
          <w:szCs w:val="22"/>
        </w:rPr>
        <w:t xml:space="preserve">. The Macfarlane Burnet Medal and Lecture and the Matthew Flinders Medal and Lecture can only be nominated by Fellows of the Academy and can </w:t>
      </w:r>
      <w:r w:rsidR="00DB1766">
        <w:rPr>
          <w:rFonts w:asciiTheme="minorHAnsi" w:hAnsiTheme="minorHAnsi" w:cs="Arial"/>
          <w:sz w:val="22"/>
          <w:szCs w:val="22"/>
        </w:rPr>
        <w:t>be awarded</w:t>
      </w:r>
      <w:r w:rsidRPr="00271C10">
        <w:rPr>
          <w:rFonts w:asciiTheme="minorHAnsi" w:hAnsiTheme="minorHAnsi" w:cs="Arial"/>
          <w:sz w:val="22"/>
          <w:szCs w:val="22"/>
        </w:rPr>
        <w:t xml:space="preserve"> to either Fellows or non-Fellows</w:t>
      </w:r>
      <w:r w:rsidR="00FE7C94" w:rsidRPr="00271C10">
        <w:rPr>
          <w:rFonts w:asciiTheme="minorHAnsi" w:hAnsiTheme="minorHAnsi" w:cs="Arial"/>
          <w:sz w:val="22"/>
          <w:szCs w:val="22"/>
        </w:rPr>
        <w:t>.</w:t>
      </w:r>
      <w:r w:rsidR="000B1ECC" w:rsidRPr="00271C10">
        <w:rPr>
          <w:rFonts w:asciiTheme="minorHAnsi" w:hAnsiTheme="minorHAnsi" w:cs="Arial"/>
          <w:sz w:val="22"/>
          <w:szCs w:val="22"/>
        </w:rPr>
        <w:t xml:space="preserve"> </w:t>
      </w:r>
    </w:p>
    <w:p w14:paraId="603DB46D" w14:textId="77777777" w:rsidR="007D6AF5" w:rsidRPr="00183356" w:rsidRDefault="007D6AF5" w:rsidP="00147CDB">
      <w:pPr>
        <w:ind w:right="-1"/>
        <w:rPr>
          <w:rFonts w:asciiTheme="minorHAnsi" w:hAnsiTheme="minorHAnsi" w:cs="Arial"/>
          <w:sz w:val="22"/>
          <w:szCs w:val="22"/>
        </w:rPr>
      </w:pPr>
    </w:p>
    <w:p w14:paraId="2791E131" w14:textId="6A33CF5B" w:rsidR="009A79C7" w:rsidRPr="009A79C7" w:rsidRDefault="005D347E" w:rsidP="009A79C7">
      <w:pPr>
        <w:ind w:right="-1"/>
        <w:rPr>
          <w:rFonts w:asciiTheme="minorHAnsi" w:hAnsiTheme="minorHAnsi" w:cs="Arial"/>
          <w:sz w:val="22"/>
          <w:szCs w:val="22"/>
        </w:rPr>
      </w:pPr>
      <w:r w:rsidRPr="00183356">
        <w:rPr>
          <w:rFonts w:asciiTheme="minorHAnsi" w:hAnsiTheme="minorHAnsi" w:cs="Arial"/>
          <w:sz w:val="22"/>
          <w:szCs w:val="22"/>
        </w:rPr>
        <w:t>*</w:t>
      </w:r>
      <w:r w:rsidR="00B71F95">
        <w:rPr>
          <w:rFonts w:asciiTheme="minorHAnsi" w:hAnsiTheme="minorHAnsi" w:cs="Arial"/>
          <w:sz w:val="22"/>
          <w:szCs w:val="22"/>
        </w:rPr>
        <w:t xml:space="preserve"> </w:t>
      </w:r>
      <w:r w:rsidR="009A79C7" w:rsidRPr="009A79C7">
        <w:rPr>
          <w:rFonts w:asciiTheme="minorHAnsi" w:hAnsiTheme="minorHAnsi" w:cs="Arial"/>
          <w:sz w:val="22"/>
          <w:szCs w:val="22"/>
        </w:rPr>
        <w:t>The Australian Academy of Science is committed to ensuring that all eligible researchers can be considered for awards and collects career interruption information to assess their opportunity to demonstrate scientific excellence. Accordingly, extensions to the post PhD eligibility requirements for Early and Mid-Career awards will be provided for qualifying career disruptions.</w:t>
      </w:r>
    </w:p>
    <w:p w14:paraId="2278D012" w14:textId="77777777" w:rsidR="009A79C7" w:rsidRPr="009A79C7" w:rsidRDefault="009A79C7" w:rsidP="009A79C7">
      <w:pPr>
        <w:ind w:right="-1"/>
        <w:rPr>
          <w:rFonts w:asciiTheme="minorHAnsi" w:hAnsiTheme="minorHAnsi" w:cs="Arial"/>
          <w:sz w:val="22"/>
          <w:szCs w:val="22"/>
        </w:rPr>
      </w:pPr>
    </w:p>
    <w:p w14:paraId="0FD31005" w14:textId="77777777" w:rsidR="009A79C7" w:rsidRPr="009A79C7" w:rsidRDefault="009A79C7" w:rsidP="009A79C7">
      <w:pPr>
        <w:ind w:right="-1"/>
        <w:rPr>
          <w:rFonts w:asciiTheme="minorHAnsi" w:hAnsiTheme="minorHAnsi" w:cs="Arial"/>
          <w:sz w:val="22"/>
          <w:szCs w:val="22"/>
        </w:rPr>
      </w:pPr>
      <w:r w:rsidRPr="009A79C7">
        <w:rPr>
          <w:rFonts w:asciiTheme="minorHAnsi" w:hAnsiTheme="minorHAnsi" w:cs="Arial"/>
          <w:sz w:val="22"/>
          <w:szCs w:val="22"/>
        </w:rPr>
        <w:t>A career disruption involves prolonged interruption to a nominee’s capacity to conduct Full Time Equivalent (FTE) high-level research since completing their PhD, either due to part-time employment or absence (for periods of one month or greater) and/or long-term partial return to work, to accommodate carer’s responsibilities, illness or other interruption.</w:t>
      </w:r>
    </w:p>
    <w:p w14:paraId="2F1A3C40" w14:textId="77777777" w:rsidR="009A79C7" w:rsidRPr="009A79C7" w:rsidRDefault="009A79C7" w:rsidP="009A79C7">
      <w:pPr>
        <w:ind w:right="-1"/>
        <w:rPr>
          <w:rFonts w:asciiTheme="minorHAnsi" w:hAnsiTheme="minorHAnsi" w:cs="Arial"/>
          <w:sz w:val="22"/>
          <w:szCs w:val="22"/>
        </w:rPr>
      </w:pPr>
    </w:p>
    <w:p w14:paraId="1C863214" w14:textId="531250F9" w:rsidR="009A79C7" w:rsidRPr="009A79C7" w:rsidRDefault="009A79C7" w:rsidP="009A79C7">
      <w:pPr>
        <w:ind w:right="-1"/>
        <w:rPr>
          <w:rFonts w:asciiTheme="minorHAnsi" w:hAnsiTheme="minorHAnsi" w:cs="Arial"/>
          <w:sz w:val="22"/>
          <w:szCs w:val="22"/>
        </w:rPr>
      </w:pPr>
      <w:r w:rsidRPr="009A79C7">
        <w:rPr>
          <w:rFonts w:asciiTheme="minorHAnsi" w:hAnsiTheme="minorHAnsi" w:cs="Arial"/>
          <w:sz w:val="22"/>
          <w:szCs w:val="22"/>
        </w:rPr>
        <w:t xml:space="preserve">The career disruptions here must have occurred post the date of the letter advising that the PhD thesis was passed and </w:t>
      </w:r>
      <w:r w:rsidR="00B71F95">
        <w:rPr>
          <w:rFonts w:asciiTheme="minorHAnsi" w:hAnsiTheme="minorHAnsi" w:cs="Arial"/>
          <w:sz w:val="22"/>
          <w:szCs w:val="22"/>
        </w:rPr>
        <w:t xml:space="preserve">has </w:t>
      </w:r>
      <w:r w:rsidRPr="009A79C7">
        <w:rPr>
          <w:rFonts w:asciiTheme="minorHAnsi" w:hAnsiTheme="minorHAnsi" w:cs="Arial"/>
          <w:sz w:val="22"/>
          <w:szCs w:val="22"/>
        </w:rPr>
        <w:t xml:space="preserve">resulted in significantly reduced research productivity or nil research output. Career disruption periods will be </w:t>
      </w:r>
      <w:proofErr w:type="gramStart"/>
      <w:r w:rsidRPr="009A79C7">
        <w:rPr>
          <w:rFonts w:asciiTheme="minorHAnsi" w:hAnsiTheme="minorHAnsi" w:cs="Arial"/>
          <w:sz w:val="22"/>
          <w:szCs w:val="22"/>
        </w:rPr>
        <w:t>taken into account</w:t>
      </w:r>
      <w:proofErr w:type="gramEnd"/>
      <w:r w:rsidRPr="009A79C7">
        <w:rPr>
          <w:rFonts w:asciiTheme="minorHAnsi" w:hAnsiTheme="minorHAnsi" w:cs="Arial"/>
          <w:sz w:val="22"/>
          <w:szCs w:val="22"/>
        </w:rPr>
        <w:t xml:space="preserve"> for </w:t>
      </w:r>
      <w:r w:rsidR="00B71F95">
        <w:rPr>
          <w:rFonts w:asciiTheme="minorHAnsi" w:hAnsiTheme="minorHAnsi" w:cs="Arial"/>
          <w:sz w:val="22"/>
          <w:szCs w:val="22"/>
        </w:rPr>
        <w:t xml:space="preserve">all nominees including </w:t>
      </w:r>
      <w:r w:rsidRPr="009A79C7">
        <w:rPr>
          <w:rFonts w:asciiTheme="minorHAnsi" w:hAnsiTheme="minorHAnsi" w:cs="Arial"/>
          <w:sz w:val="22"/>
          <w:szCs w:val="22"/>
        </w:rPr>
        <w:t>those who would otherwise be beyond the Post PhD Career Eligibility requirements.</w:t>
      </w:r>
    </w:p>
    <w:p w14:paraId="633BE009" w14:textId="77777777" w:rsidR="009A79C7" w:rsidRPr="009A79C7" w:rsidRDefault="009A79C7" w:rsidP="009A79C7">
      <w:pPr>
        <w:ind w:right="-1"/>
        <w:rPr>
          <w:rFonts w:asciiTheme="minorHAnsi" w:hAnsiTheme="minorHAnsi" w:cs="Arial"/>
          <w:sz w:val="22"/>
          <w:szCs w:val="22"/>
        </w:rPr>
      </w:pPr>
    </w:p>
    <w:p w14:paraId="6D0B2817" w14:textId="2D9ED789" w:rsidR="00695395" w:rsidRDefault="009A79C7" w:rsidP="009A79C7">
      <w:pPr>
        <w:ind w:right="-1"/>
        <w:rPr>
          <w:rFonts w:asciiTheme="minorHAnsi" w:hAnsiTheme="minorHAnsi" w:cs="Arial"/>
          <w:sz w:val="22"/>
          <w:szCs w:val="22"/>
        </w:rPr>
      </w:pPr>
      <w:r w:rsidRPr="009A79C7">
        <w:rPr>
          <w:rFonts w:asciiTheme="minorHAnsi" w:hAnsiTheme="minorHAnsi" w:cs="Arial"/>
          <w:sz w:val="22"/>
          <w:szCs w:val="22"/>
        </w:rPr>
        <w:t xml:space="preserve">Achievement will be judged relative to opportunity. An assessment of a candidate’s opportunity to demonstrate scientific excellence will </w:t>
      </w:r>
      <w:proofErr w:type="gramStart"/>
      <w:r w:rsidRPr="009A79C7">
        <w:rPr>
          <w:rFonts w:asciiTheme="minorHAnsi" w:hAnsiTheme="minorHAnsi" w:cs="Arial"/>
          <w:sz w:val="22"/>
          <w:szCs w:val="22"/>
        </w:rPr>
        <w:t>take into account</w:t>
      </w:r>
      <w:proofErr w:type="gramEnd"/>
      <w:r w:rsidRPr="009A79C7">
        <w:rPr>
          <w:rFonts w:asciiTheme="minorHAnsi" w:hAnsiTheme="minorHAnsi" w:cs="Arial"/>
          <w:sz w:val="22"/>
          <w:szCs w:val="22"/>
        </w:rPr>
        <w:t xml:space="preserve"> the factors below, based on the Research Opportunity and Performance Evidence (ROPE) guidelines of the Australian Research Council (ARC).</w:t>
      </w:r>
    </w:p>
    <w:p w14:paraId="41BF5E30" w14:textId="77777777" w:rsidR="002D066F" w:rsidRDefault="002D066F" w:rsidP="009A79C7">
      <w:pPr>
        <w:ind w:right="-1"/>
        <w:rPr>
          <w:rFonts w:asciiTheme="minorHAnsi" w:hAnsiTheme="minorHAnsi" w:cs="Arial"/>
          <w:sz w:val="22"/>
          <w:szCs w:val="22"/>
        </w:rPr>
      </w:pPr>
    </w:p>
    <w:p w14:paraId="29F56E89" w14:textId="77777777" w:rsidR="00695395" w:rsidRPr="00695395" w:rsidRDefault="00695395" w:rsidP="00695395">
      <w:pPr>
        <w:numPr>
          <w:ilvl w:val="0"/>
          <w:numId w:val="25"/>
        </w:numPr>
        <w:shd w:val="clear" w:color="auto" w:fill="FFFFFF"/>
        <w:spacing w:after="75" w:line="300" w:lineRule="atLeast"/>
        <w:ind w:left="1260"/>
        <w:rPr>
          <w:rFonts w:asciiTheme="minorHAnsi" w:hAnsiTheme="minorHAnsi" w:cs="Arial"/>
          <w:sz w:val="22"/>
          <w:szCs w:val="22"/>
        </w:rPr>
      </w:pPr>
      <w:r w:rsidRPr="00695395">
        <w:rPr>
          <w:rFonts w:asciiTheme="minorHAnsi" w:hAnsiTheme="minorHAnsi" w:cs="Arial"/>
          <w:sz w:val="22"/>
          <w:szCs w:val="22"/>
        </w:rPr>
        <w:t>Mentoring, research support and funding available to the candidate.</w:t>
      </w:r>
    </w:p>
    <w:p w14:paraId="479E39C9" w14:textId="77777777" w:rsidR="00695395" w:rsidRPr="00695395" w:rsidRDefault="00695395" w:rsidP="00695395">
      <w:pPr>
        <w:numPr>
          <w:ilvl w:val="0"/>
          <w:numId w:val="25"/>
        </w:numPr>
        <w:shd w:val="clear" w:color="auto" w:fill="FFFFFF"/>
        <w:spacing w:after="75" w:line="300" w:lineRule="atLeast"/>
        <w:ind w:left="1260"/>
        <w:rPr>
          <w:rFonts w:asciiTheme="minorHAnsi" w:hAnsiTheme="minorHAnsi" w:cs="Arial"/>
          <w:sz w:val="22"/>
          <w:szCs w:val="22"/>
        </w:rPr>
      </w:pPr>
      <w:r w:rsidRPr="00695395">
        <w:rPr>
          <w:rFonts w:asciiTheme="minorHAnsi" w:hAnsiTheme="minorHAnsi" w:cs="Arial"/>
          <w:sz w:val="22"/>
          <w:szCs w:val="22"/>
        </w:rPr>
        <w:t>Career interruptions, including those due to employment outside academia, unemployment, part-time employment, childbirth, parental leave, carers’ responsibilities, misadventure, or illness.</w:t>
      </w:r>
    </w:p>
    <w:p w14:paraId="1C1BC0D1" w14:textId="77777777" w:rsidR="00695395" w:rsidRPr="00695395" w:rsidRDefault="00695395" w:rsidP="00695395">
      <w:pPr>
        <w:numPr>
          <w:ilvl w:val="0"/>
          <w:numId w:val="25"/>
        </w:numPr>
        <w:shd w:val="clear" w:color="auto" w:fill="FFFFFF"/>
        <w:spacing w:after="75" w:line="300" w:lineRule="atLeast"/>
        <w:ind w:left="1260"/>
        <w:rPr>
          <w:rFonts w:asciiTheme="minorHAnsi" w:hAnsiTheme="minorHAnsi" w:cs="Arial"/>
          <w:sz w:val="22"/>
          <w:szCs w:val="22"/>
        </w:rPr>
      </w:pPr>
      <w:r w:rsidRPr="00695395">
        <w:rPr>
          <w:rFonts w:asciiTheme="minorHAnsi" w:hAnsiTheme="minorHAnsi" w:cs="Arial"/>
          <w:sz w:val="22"/>
          <w:szCs w:val="22"/>
        </w:rPr>
        <w:t>Total number of years of career interruption/s, and an estimate of Full Time Equivalent (FTE) available for scientific pursuits.</w:t>
      </w:r>
    </w:p>
    <w:p w14:paraId="4DF15325" w14:textId="77777777" w:rsidR="00147CDB" w:rsidRPr="00183356" w:rsidRDefault="00147CDB" w:rsidP="00147CDB">
      <w:pPr>
        <w:ind w:right="-1"/>
        <w:rPr>
          <w:rFonts w:asciiTheme="minorHAnsi" w:hAnsiTheme="minorHAnsi" w:cs="Arial"/>
          <w:sz w:val="22"/>
          <w:szCs w:val="22"/>
        </w:rPr>
      </w:pPr>
    </w:p>
    <w:p w14:paraId="461D2FB8" w14:textId="49A449E5" w:rsidR="00C34757" w:rsidRDefault="00147CDB" w:rsidP="00147CDB">
      <w:pPr>
        <w:ind w:right="-1"/>
        <w:rPr>
          <w:rFonts w:asciiTheme="minorHAnsi" w:hAnsiTheme="minorHAnsi" w:cs="Arial"/>
          <w:sz w:val="22"/>
          <w:szCs w:val="22"/>
        </w:rPr>
      </w:pPr>
      <w:r w:rsidRPr="00183356">
        <w:rPr>
          <w:rFonts w:asciiTheme="minorHAnsi" w:hAnsiTheme="minorHAnsi" w:cs="Arial"/>
          <w:sz w:val="22"/>
          <w:szCs w:val="22"/>
        </w:rPr>
        <w:t xml:space="preserve">Where career </w:t>
      </w:r>
      <w:r w:rsidR="007202C6">
        <w:rPr>
          <w:rFonts w:asciiTheme="minorHAnsi" w:hAnsiTheme="minorHAnsi" w:cs="Arial"/>
          <w:sz w:val="22"/>
          <w:szCs w:val="22"/>
        </w:rPr>
        <w:t xml:space="preserve">disruptions </w:t>
      </w:r>
      <w:r w:rsidRPr="00183356">
        <w:rPr>
          <w:rFonts w:asciiTheme="minorHAnsi" w:hAnsiTheme="minorHAnsi" w:cs="Arial"/>
          <w:sz w:val="22"/>
          <w:szCs w:val="22"/>
        </w:rPr>
        <w:t xml:space="preserve">are due to primary caring responsibilities for dependent children, exemptions should be applied at up to two years </w:t>
      </w:r>
      <w:r w:rsidR="00FD2A02">
        <w:rPr>
          <w:rFonts w:asciiTheme="minorHAnsi" w:hAnsiTheme="minorHAnsi" w:cs="Arial"/>
          <w:sz w:val="22"/>
          <w:szCs w:val="22"/>
        </w:rPr>
        <w:t xml:space="preserve">Full </w:t>
      </w:r>
      <w:r w:rsidR="00363868">
        <w:rPr>
          <w:rFonts w:asciiTheme="minorHAnsi" w:hAnsiTheme="minorHAnsi" w:cs="Arial"/>
          <w:sz w:val="22"/>
          <w:szCs w:val="22"/>
        </w:rPr>
        <w:t>Time E</w:t>
      </w:r>
      <w:r w:rsidR="00FD2A02">
        <w:rPr>
          <w:rFonts w:asciiTheme="minorHAnsi" w:hAnsiTheme="minorHAnsi" w:cs="Arial"/>
          <w:sz w:val="22"/>
          <w:szCs w:val="22"/>
        </w:rPr>
        <w:t xml:space="preserve">quivalent (FTE) </w:t>
      </w:r>
      <w:r w:rsidRPr="00183356">
        <w:rPr>
          <w:rFonts w:asciiTheme="minorHAnsi" w:hAnsiTheme="minorHAnsi" w:cs="Arial"/>
          <w:sz w:val="22"/>
          <w:szCs w:val="22"/>
        </w:rPr>
        <w:t xml:space="preserve">for a dependent child and up to a maximum of four years </w:t>
      </w:r>
      <w:r w:rsidR="00FD2A02">
        <w:rPr>
          <w:rFonts w:asciiTheme="minorHAnsi" w:hAnsiTheme="minorHAnsi" w:cs="Arial"/>
          <w:sz w:val="22"/>
          <w:szCs w:val="22"/>
        </w:rPr>
        <w:t xml:space="preserve">(FTE) </w:t>
      </w:r>
      <w:r w:rsidRPr="00183356">
        <w:rPr>
          <w:rFonts w:asciiTheme="minorHAnsi" w:hAnsiTheme="minorHAnsi" w:cs="Arial"/>
          <w:sz w:val="22"/>
          <w:szCs w:val="22"/>
        </w:rPr>
        <w:t xml:space="preserve">for two or more dependent children. </w:t>
      </w:r>
    </w:p>
    <w:p w14:paraId="20E020BE" w14:textId="77777777" w:rsidR="00C34757" w:rsidRDefault="00C34757" w:rsidP="00147CDB">
      <w:pPr>
        <w:ind w:right="-1"/>
        <w:rPr>
          <w:rFonts w:asciiTheme="minorHAnsi" w:hAnsiTheme="minorHAnsi" w:cs="Arial"/>
          <w:sz w:val="22"/>
          <w:szCs w:val="22"/>
        </w:rPr>
      </w:pPr>
    </w:p>
    <w:p w14:paraId="3E0F8DDB" w14:textId="392A50C4" w:rsidR="00147CDB" w:rsidRPr="00183356" w:rsidRDefault="00147CDB" w:rsidP="00147CDB">
      <w:pPr>
        <w:ind w:right="-1"/>
        <w:rPr>
          <w:rFonts w:asciiTheme="minorHAnsi" w:hAnsiTheme="minorHAnsi" w:cs="Arial"/>
          <w:sz w:val="22"/>
          <w:szCs w:val="22"/>
        </w:rPr>
      </w:pPr>
      <w:r w:rsidRPr="00183356">
        <w:rPr>
          <w:rFonts w:asciiTheme="minorHAnsi" w:hAnsiTheme="minorHAnsi" w:cs="Arial"/>
          <w:sz w:val="22"/>
          <w:szCs w:val="22"/>
        </w:rPr>
        <w:t>An additional 6 months</w:t>
      </w:r>
      <w:r w:rsidR="00FD2A02">
        <w:rPr>
          <w:rFonts w:asciiTheme="minorHAnsi" w:hAnsiTheme="minorHAnsi" w:cs="Arial"/>
          <w:sz w:val="22"/>
          <w:szCs w:val="22"/>
        </w:rPr>
        <w:t xml:space="preserve"> (</w:t>
      </w:r>
      <w:r w:rsidR="00C34757">
        <w:rPr>
          <w:rFonts w:asciiTheme="minorHAnsi" w:hAnsiTheme="minorHAnsi" w:cs="Arial"/>
          <w:sz w:val="22"/>
          <w:szCs w:val="22"/>
        </w:rPr>
        <w:t>p</w:t>
      </w:r>
      <w:r w:rsidR="00FD2A02">
        <w:rPr>
          <w:rFonts w:asciiTheme="minorHAnsi" w:hAnsiTheme="minorHAnsi" w:cs="Arial"/>
          <w:sz w:val="22"/>
          <w:szCs w:val="22"/>
        </w:rPr>
        <w:t>ro rata)</w:t>
      </w:r>
      <w:r w:rsidR="00765A7B">
        <w:rPr>
          <w:rFonts w:asciiTheme="minorHAnsi" w:hAnsiTheme="minorHAnsi" w:cs="Arial"/>
          <w:sz w:val="22"/>
          <w:szCs w:val="22"/>
        </w:rPr>
        <w:t xml:space="preserve"> </w:t>
      </w:r>
      <w:r w:rsidRPr="00183356">
        <w:rPr>
          <w:rFonts w:asciiTheme="minorHAnsi" w:hAnsiTheme="minorHAnsi" w:cs="Arial"/>
          <w:sz w:val="22"/>
          <w:szCs w:val="22"/>
        </w:rPr>
        <w:t>can be applied</w:t>
      </w:r>
      <w:r w:rsidR="00765A7B" w:rsidRPr="00765A7B">
        <w:rPr>
          <w:rFonts w:asciiTheme="minorHAnsi" w:hAnsiTheme="minorHAnsi" w:cs="Arial"/>
          <w:sz w:val="22"/>
          <w:szCs w:val="22"/>
        </w:rPr>
        <w:t xml:space="preserve"> per year of eligible career disruption</w:t>
      </w:r>
      <w:r w:rsidRPr="00183356">
        <w:rPr>
          <w:rFonts w:asciiTheme="minorHAnsi" w:hAnsiTheme="minorHAnsi" w:cs="Arial"/>
          <w:sz w:val="22"/>
          <w:szCs w:val="22"/>
        </w:rPr>
        <w:t xml:space="preserve"> to </w:t>
      </w:r>
      <w:proofErr w:type="gramStart"/>
      <w:r w:rsidRPr="00183356">
        <w:rPr>
          <w:rFonts w:asciiTheme="minorHAnsi" w:hAnsiTheme="minorHAnsi" w:cs="Arial"/>
          <w:sz w:val="22"/>
          <w:szCs w:val="22"/>
        </w:rPr>
        <w:t>take into account</w:t>
      </w:r>
      <w:proofErr w:type="gramEnd"/>
      <w:r w:rsidRPr="00183356">
        <w:rPr>
          <w:rFonts w:asciiTheme="minorHAnsi" w:hAnsiTheme="minorHAnsi" w:cs="Arial"/>
          <w:sz w:val="22"/>
          <w:szCs w:val="22"/>
        </w:rPr>
        <w:t xml:space="preserve"> the fact that it can take some time to get back up to speed after a period of extended leave.</w:t>
      </w:r>
    </w:p>
    <w:p w14:paraId="75C1D51C" w14:textId="77777777" w:rsidR="00147CDB" w:rsidRDefault="00147CDB" w:rsidP="00147CDB">
      <w:pPr>
        <w:ind w:right="-1"/>
        <w:rPr>
          <w:rFonts w:asciiTheme="minorHAnsi" w:hAnsiTheme="minorHAnsi" w:cs="Arial"/>
          <w:sz w:val="22"/>
          <w:szCs w:val="22"/>
        </w:rPr>
      </w:pPr>
    </w:p>
    <w:p w14:paraId="6F6292D2" w14:textId="56ABB474" w:rsidR="001D5EB5" w:rsidRPr="00183356" w:rsidRDefault="001D5EB5" w:rsidP="00147CDB">
      <w:pPr>
        <w:ind w:right="-1"/>
        <w:rPr>
          <w:rFonts w:asciiTheme="minorHAnsi" w:hAnsiTheme="minorHAnsi" w:cs="Arial"/>
          <w:sz w:val="22"/>
          <w:szCs w:val="22"/>
        </w:rPr>
      </w:pPr>
      <w:r>
        <w:rPr>
          <w:rFonts w:asciiTheme="minorHAnsi" w:hAnsiTheme="minorHAnsi" w:cs="Arial"/>
          <w:sz w:val="22"/>
          <w:szCs w:val="22"/>
        </w:rPr>
        <w:t xml:space="preserve">The </w:t>
      </w:r>
      <w:r w:rsidR="00A07CA2">
        <w:rPr>
          <w:rFonts w:asciiTheme="minorHAnsi" w:hAnsiTheme="minorHAnsi" w:cs="Arial"/>
          <w:sz w:val="22"/>
          <w:szCs w:val="22"/>
        </w:rPr>
        <w:t xml:space="preserve">Academy Vice Presidents </w:t>
      </w:r>
      <w:r>
        <w:rPr>
          <w:rFonts w:asciiTheme="minorHAnsi" w:hAnsiTheme="minorHAnsi" w:cs="Arial"/>
          <w:sz w:val="22"/>
          <w:szCs w:val="22"/>
        </w:rPr>
        <w:t>have oversight of the process.</w:t>
      </w:r>
    </w:p>
    <w:p w14:paraId="5F9F4432" w14:textId="4C353E3B" w:rsidR="006E17E7" w:rsidRDefault="006E17E7" w:rsidP="00147CDB">
      <w:pPr>
        <w:ind w:right="-1"/>
        <w:rPr>
          <w:rFonts w:asciiTheme="minorHAnsi" w:hAnsiTheme="minorHAnsi" w:cs="Arial"/>
          <w:color w:val="FF0000"/>
          <w:sz w:val="22"/>
          <w:szCs w:val="22"/>
        </w:rPr>
      </w:pPr>
    </w:p>
    <w:p w14:paraId="63751F8E" w14:textId="77777777" w:rsidR="002D066F" w:rsidRDefault="002D066F" w:rsidP="002D066F">
      <w:pPr>
        <w:ind w:right="-1"/>
        <w:rPr>
          <w:rFonts w:asciiTheme="minorHAnsi" w:hAnsiTheme="minorHAnsi" w:cs="Arial"/>
          <w:b/>
          <w:color w:val="000000" w:themeColor="text1"/>
          <w:sz w:val="22"/>
          <w:szCs w:val="22"/>
        </w:rPr>
      </w:pPr>
    </w:p>
    <w:p w14:paraId="1D74A40C" w14:textId="77777777" w:rsidR="002D066F" w:rsidRDefault="002D066F" w:rsidP="00DF59E4">
      <w:pPr>
        <w:ind w:right="-1"/>
        <w:jc w:val="center"/>
        <w:rPr>
          <w:rFonts w:asciiTheme="minorHAnsi" w:hAnsiTheme="minorHAnsi" w:cs="Arial"/>
          <w:b/>
          <w:color w:val="000000" w:themeColor="text1"/>
          <w:sz w:val="22"/>
          <w:szCs w:val="22"/>
        </w:rPr>
      </w:pPr>
    </w:p>
    <w:p w14:paraId="52814FAE" w14:textId="661F4E6C" w:rsidR="00AF192F" w:rsidRDefault="0098354E" w:rsidP="00DF59E4">
      <w:pPr>
        <w:ind w:right="-1"/>
        <w:jc w:val="center"/>
        <w:rPr>
          <w:rStyle w:val="IntenseEmphasis"/>
          <w:rFonts w:asciiTheme="minorHAnsi" w:hAnsiTheme="minorHAnsi" w:cs="Arial"/>
          <w:b w:val="0"/>
          <w:i w:val="0"/>
          <w:color w:val="000000" w:themeColor="text1"/>
          <w:sz w:val="22"/>
          <w:szCs w:val="22"/>
        </w:rPr>
      </w:pPr>
      <w:r w:rsidRPr="00183356">
        <w:rPr>
          <w:rFonts w:asciiTheme="minorHAnsi" w:hAnsiTheme="minorHAnsi" w:cs="Arial"/>
          <w:b/>
          <w:color w:val="000000" w:themeColor="text1"/>
          <w:sz w:val="22"/>
          <w:szCs w:val="22"/>
        </w:rPr>
        <w:t>N</w:t>
      </w:r>
      <w:r w:rsidR="00E14DAD" w:rsidRPr="00183356">
        <w:rPr>
          <w:rFonts w:asciiTheme="minorHAnsi" w:hAnsiTheme="minorHAnsi" w:cs="Arial"/>
          <w:b/>
          <w:color w:val="000000" w:themeColor="text1"/>
          <w:sz w:val="22"/>
          <w:szCs w:val="22"/>
        </w:rPr>
        <w:t>OMINATION PROCESS</w:t>
      </w:r>
      <w:r w:rsidR="001156D2" w:rsidRPr="00183356">
        <w:rPr>
          <w:rFonts w:asciiTheme="minorHAnsi" w:hAnsiTheme="minorHAnsi" w:cs="Arial"/>
          <w:b/>
          <w:color w:val="000000" w:themeColor="text1"/>
          <w:sz w:val="22"/>
          <w:szCs w:val="22"/>
        </w:rPr>
        <w:t xml:space="preserve"> </w:t>
      </w:r>
    </w:p>
    <w:p w14:paraId="123EF385" w14:textId="77777777" w:rsidR="002D066F" w:rsidRDefault="002D066F" w:rsidP="00147CDB">
      <w:pPr>
        <w:pStyle w:val="Title"/>
        <w:ind w:right="-1"/>
        <w:jc w:val="left"/>
        <w:rPr>
          <w:rStyle w:val="IntenseEmphasis"/>
          <w:rFonts w:asciiTheme="minorHAnsi" w:hAnsiTheme="minorHAnsi" w:cs="Arial"/>
          <w:b/>
          <w:i w:val="0"/>
          <w:color w:val="000000" w:themeColor="text1"/>
          <w:sz w:val="22"/>
          <w:szCs w:val="22"/>
        </w:rPr>
      </w:pPr>
    </w:p>
    <w:p w14:paraId="04469148" w14:textId="43EDBB80" w:rsidR="007C36C1" w:rsidRDefault="008B783F" w:rsidP="00147CDB">
      <w:pPr>
        <w:pStyle w:val="Title"/>
        <w:ind w:right="-1"/>
        <w:jc w:val="left"/>
        <w:rPr>
          <w:rFonts w:asciiTheme="minorHAnsi" w:hAnsiTheme="minorHAnsi" w:cs="Arial"/>
          <w:b w:val="0"/>
          <w:bCs w:val="0"/>
          <w:kern w:val="0"/>
          <w:sz w:val="22"/>
          <w:szCs w:val="22"/>
        </w:rPr>
      </w:pPr>
      <w:r w:rsidRPr="00183356">
        <w:rPr>
          <w:rStyle w:val="IntenseEmphasis"/>
          <w:rFonts w:asciiTheme="minorHAnsi" w:hAnsiTheme="minorHAnsi" w:cs="Arial"/>
          <w:b/>
          <w:i w:val="0"/>
          <w:color w:val="000000" w:themeColor="text1"/>
          <w:sz w:val="22"/>
          <w:szCs w:val="22"/>
        </w:rPr>
        <w:t>Closing Date</w:t>
      </w:r>
      <w:r w:rsidR="003C0922" w:rsidRPr="00183356">
        <w:rPr>
          <w:rStyle w:val="IntenseEmphasis"/>
          <w:rFonts w:asciiTheme="minorHAnsi" w:hAnsiTheme="minorHAnsi" w:cs="Arial"/>
          <w:b/>
          <w:i w:val="0"/>
          <w:color w:val="000000" w:themeColor="text1"/>
          <w:sz w:val="22"/>
          <w:szCs w:val="22"/>
        </w:rPr>
        <w:t xml:space="preserve"> </w:t>
      </w:r>
      <w:r w:rsidR="00695395">
        <w:rPr>
          <w:rStyle w:val="IntenseEmphasis"/>
          <w:rFonts w:asciiTheme="minorHAnsi" w:hAnsiTheme="minorHAnsi" w:cs="Arial"/>
          <w:b/>
          <w:i w:val="0"/>
          <w:color w:val="000000" w:themeColor="text1"/>
          <w:sz w:val="22"/>
          <w:szCs w:val="22"/>
        </w:rPr>
        <w:t>–</w:t>
      </w:r>
      <w:r w:rsidR="00695395">
        <w:rPr>
          <w:rFonts w:asciiTheme="minorHAnsi" w:hAnsiTheme="minorHAnsi" w:cs="Arial"/>
          <w:b w:val="0"/>
          <w:bCs w:val="0"/>
          <w:kern w:val="0"/>
          <w:sz w:val="22"/>
          <w:szCs w:val="22"/>
        </w:rPr>
        <w:t xml:space="preserve"> Nomination submissions are due</w:t>
      </w:r>
      <w:r w:rsidR="00C54F8C">
        <w:rPr>
          <w:rFonts w:asciiTheme="minorHAnsi" w:hAnsiTheme="minorHAnsi" w:cs="Arial"/>
          <w:b w:val="0"/>
          <w:bCs w:val="0"/>
          <w:kern w:val="0"/>
          <w:sz w:val="22"/>
          <w:szCs w:val="22"/>
        </w:rPr>
        <w:t xml:space="preserve"> </w:t>
      </w:r>
      <w:r w:rsidR="003C0922" w:rsidRPr="00183356">
        <w:rPr>
          <w:rFonts w:asciiTheme="minorHAnsi" w:hAnsiTheme="minorHAnsi" w:cs="Arial"/>
          <w:b w:val="0"/>
          <w:bCs w:val="0"/>
          <w:kern w:val="0"/>
          <w:sz w:val="22"/>
          <w:szCs w:val="22"/>
        </w:rPr>
        <w:t>by</w:t>
      </w:r>
      <w:r w:rsidR="00676F55">
        <w:rPr>
          <w:rFonts w:asciiTheme="minorHAnsi" w:hAnsiTheme="minorHAnsi" w:cs="Arial"/>
          <w:b w:val="0"/>
          <w:bCs w:val="0"/>
          <w:kern w:val="0"/>
          <w:sz w:val="22"/>
          <w:szCs w:val="22"/>
        </w:rPr>
        <w:t xml:space="preserve"> 9:00am (AEST)</w:t>
      </w:r>
      <w:r w:rsidR="00963C7C">
        <w:rPr>
          <w:rFonts w:asciiTheme="minorHAnsi" w:hAnsiTheme="minorHAnsi" w:cs="Arial"/>
          <w:b w:val="0"/>
          <w:bCs w:val="0"/>
          <w:kern w:val="0"/>
          <w:sz w:val="22"/>
          <w:szCs w:val="22"/>
        </w:rPr>
        <w:t xml:space="preserve"> 1 </w:t>
      </w:r>
      <w:r w:rsidR="00213438">
        <w:rPr>
          <w:rFonts w:asciiTheme="minorHAnsi" w:hAnsiTheme="minorHAnsi" w:cs="Arial"/>
          <w:b w:val="0"/>
          <w:bCs w:val="0"/>
          <w:kern w:val="0"/>
          <w:sz w:val="22"/>
          <w:szCs w:val="22"/>
        </w:rPr>
        <w:t>May</w:t>
      </w:r>
      <w:r w:rsidR="00107EE1" w:rsidRPr="00183356">
        <w:rPr>
          <w:rFonts w:asciiTheme="minorHAnsi" w:hAnsiTheme="minorHAnsi" w:cs="Arial"/>
          <w:b w:val="0"/>
          <w:bCs w:val="0"/>
          <w:kern w:val="0"/>
          <w:sz w:val="22"/>
          <w:szCs w:val="22"/>
        </w:rPr>
        <w:t>.</w:t>
      </w:r>
    </w:p>
    <w:p w14:paraId="7234CEB9" w14:textId="77777777" w:rsidR="00AF192F" w:rsidRPr="00AF192F" w:rsidRDefault="00AF192F" w:rsidP="00AF192F"/>
    <w:p w14:paraId="7B5FCAC3" w14:textId="2866F2A1" w:rsidR="007C36C1" w:rsidRPr="00183356" w:rsidRDefault="003C0922" w:rsidP="00147CDB">
      <w:pPr>
        <w:pStyle w:val="Title"/>
        <w:numPr>
          <w:ilvl w:val="0"/>
          <w:numId w:val="24"/>
        </w:numPr>
        <w:ind w:right="-1"/>
        <w:jc w:val="left"/>
        <w:rPr>
          <w:rStyle w:val="SubtleEmphasis"/>
          <w:rFonts w:asciiTheme="minorHAnsi" w:hAnsiTheme="minorHAnsi" w:cs="Arial"/>
          <w:i w:val="0"/>
          <w:color w:val="000000" w:themeColor="text1"/>
          <w:sz w:val="22"/>
          <w:szCs w:val="22"/>
        </w:rPr>
      </w:pPr>
      <w:r w:rsidRPr="00183356">
        <w:rPr>
          <w:rStyle w:val="SubtleEmphasis"/>
          <w:rFonts w:asciiTheme="minorHAnsi" w:hAnsiTheme="minorHAnsi" w:cs="Arial"/>
          <w:i w:val="0"/>
          <w:color w:val="000000" w:themeColor="text1"/>
          <w:sz w:val="22"/>
          <w:szCs w:val="22"/>
        </w:rPr>
        <w:t>Nomination Form</w:t>
      </w:r>
    </w:p>
    <w:p w14:paraId="642191CB" w14:textId="4BB6C6FE" w:rsidR="007C36C1" w:rsidRPr="00183356" w:rsidRDefault="00504CA1" w:rsidP="00147CDB">
      <w:pPr>
        <w:tabs>
          <w:tab w:val="left" w:pos="8505"/>
        </w:tabs>
        <w:ind w:right="-1"/>
        <w:rPr>
          <w:rFonts w:asciiTheme="minorHAnsi" w:hAnsiTheme="minorHAnsi" w:cs="Arial"/>
          <w:color w:val="0000FF"/>
          <w:sz w:val="22"/>
          <w:szCs w:val="22"/>
          <w:u w:val="single"/>
        </w:rPr>
      </w:pPr>
      <w:r>
        <w:rPr>
          <w:rFonts w:asciiTheme="minorHAnsi" w:hAnsiTheme="minorHAnsi"/>
          <w:sz w:val="22"/>
          <w:szCs w:val="22"/>
        </w:rPr>
        <w:t xml:space="preserve">Nominations are to be submitted online via the </w:t>
      </w:r>
      <w:r w:rsidR="007C36C1" w:rsidRPr="00183356">
        <w:rPr>
          <w:rFonts w:asciiTheme="minorHAnsi" w:hAnsiTheme="minorHAnsi"/>
          <w:sz w:val="22"/>
          <w:szCs w:val="22"/>
        </w:rPr>
        <w:t>Award’s web</w:t>
      </w:r>
      <w:r>
        <w:rPr>
          <w:rFonts w:asciiTheme="minorHAnsi" w:hAnsiTheme="minorHAnsi"/>
          <w:sz w:val="22"/>
          <w:szCs w:val="22"/>
        </w:rPr>
        <w:t>page</w:t>
      </w:r>
      <w:r w:rsidR="007C36C1" w:rsidRPr="00183356">
        <w:rPr>
          <w:rFonts w:asciiTheme="minorHAnsi" w:hAnsiTheme="minorHAnsi"/>
          <w:sz w:val="22"/>
          <w:szCs w:val="22"/>
        </w:rPr>
        <w:t xml:space="preserve"> </w:t>
      </w:r>
      <w:hyperlink r:id="rId9" w:history="1">
        <w:r w:rsidR="007C36C1" w:rsidRPr="00183356">
          <w:rPr>
            <w:rStyle w:val="Hyperlink"/>
            <w:rFonts w:asciiTheme="minorHAnsi" w:hAnsiTheme="minorHAnsi" w:cs="Arial"/>
            <w:sz w:val="22"/>
            <w:szCs w:val="22"/>
          </w:rPr>
          <w:t>www.science.org.au/awards</w:t>
        </w:r>
      </w:hyperlink>
    </w:p>
    <w:p w14:paraId="56D78350" w14:textId="1E0F9B69" w:rsidR="007C36C1" w:rsidRPr="00183356" w:rsidRDefault="00C2785F" w:rsidP="00147CDB">
      <w:pPr>
        <w:pStyle w:val="Title"/>
        <w:numPr>
          <w:ilvl w:val="0"/>
          <w:numId w:val="24"/>
        </w:numPr>
        <w:ind w:right="-1"/>
        <w:jc w:val="left"/>
        <w:rPr>
          <w:rFonts w:asciiTheme="minorHAnsi" w:hAnsiTheme="minorHAnsi" w:cs="Arial"/>
          <w:iCs/>
          <w:color w:val="000000" w:themeColor="text1"/>
          <w:sz w:val="22"/>
          <w:szCs w:val="22"/>
        </w:rPr>
      </w:pPr>
      <w:r w:rsidRPr="00183356">
        <w:rPr>
          <w:rStyle w:val="SubtleEmphasis"/>
          <w:rFonts w:asciiTheme="minorHAnsi" w:hAnsiTheme="minorHAnsi" w:cs="Arial"/>
          <w:i w:val="0"/>
          <w:color w:val="000000" w:themeColor="text1"/>
          <w:sz w:val="22"/>
          <w:szCs w:val="22"/>
        </w:rPr>
        <w:t xml:space="preserve">Brief </w:t>
      </w:r>
      <w:r w:rsidR="008F7E06" w:rsidRPr="00183356">
        <w:rPr>
          <w:rStyle w:val="SubtleEmphasis"/>
          <w:rFonts w:asciiTheme="minorHAnsi" w:hAnsiTheme="minorHAnsi" w:cs="Arial"/>
          <w:i w:val="0"/>
          <w:color w:val="000000" w:themeColor="text1"/>
          <w:sz w:val="22"/>
          <w:szCs w:val="22"/>
        </w:rPr>
        <w:t>C</w:t>
      </w:r>
      <w:r w:rsidRPr="00183356">
        <w:rPr>
          <w:rStyle w:val="SubtleEmphasis"/>
          <w:rFonts w:asciiTheme="minorHAnsi" w:hAnsiTheme="minorHAnsi" w:cs="Arial"/>
          <w:i w:val="0"/>
          <w:color w:val="000000" w:themeColor="text1"/>
          <w:sz w:val="22"/>
          <w:szCs w:val="22"/>
        </w:rPr>
        <w:t xml:space="preserve">itation </w:t>
      </w:r>
      <w:r w:rsidRPr="00504CA1">
        <w:rPr>
          <w:rStyle w:val="SubtleEmphasis"/>
          <w:rFonts w:asciiTheme="minorHAnsi" w:hAnsiTheme="minorHAnsi" w:cs="Arial"/>
          <w:b w:val="0"/>
          <w:i w:val="0"/>
          <w:color w:val="000000" w:themeColor="text1"/>
          <w:sz w:val="22"/>
          <w:szCs w:val="22"/>
        </w:rPr>
        <w:t>(</w:t>
      </w:r>
      <w:r w:rsidR="00963C7C" w:rsidRPr="00504CA1">
        <w:rPr>
          <w:rStyle w:val="SubtleEmphasis"/>
          <w:rFonts w:asciiTheme="minorHAnsi" w:hAnsiTheme="minorHAnsi" w:cs="Arial"/>
          <w:b w:val="0"/>
          <w:i w:val="0"/>
          <w:color w:val="000000" w:themeColor="text1"/>
          <w:sz w:val="22"/>
          <w:szCs w:val="22"/>
        </w:rPr>
        <w:t>Up</w:t>
      </w:r>
      <w:r w:rsidR="00564010" w:rsidRPr="00504CA1">
        <w:rPr>
          <w:rStyle w:val="SubtleEmphasis"/>
          <w:rFonts w:asciiTheme="minorHAnsi" w:hAnsiTheme="minorHAnsi" w:cs="Arial"/>
          <w:b w:val="0"/>
          <w:i w:val="0"/>
          <w:color w:val="000000" w:themeColor="text1"/>
          <w:sz w:val="22"/>
          <w:szCs w:val="22"/>
        </w:rPr>
        <w:t xml:space="preserve"> </w:t>
      </w:r>
      <w:r w:rsidR="00963C7C" w:rsidRPr="00504CA1">
        <w:rPr>
          <w:rStyle w:val="SubtleEmphasis"/>
          <w:rFonts w:asciiTheme="minorHAnsi" w:hAnsiTheme="minorHAnsi" w:cs="Arial"/>
          <w:b w:val="0"/>
          <w:i w:val="0"/>
          <w:color w:val="000000" w:themeColor="text1"/>
          <w:sz w:val="22"/>
          <w:szCs w:val="22"/>
        </w:rPr>
        <w:t>to 2 pages</w:t>
      </w:r>
      <w:r w:rsidR="00063F1B" w:rsidRPr="00504CA1">
        <w:rPr>
          <w:rStyle w:val="SubtleEmphasis"/>
          <w:rFonts w:asciiTheme="minorHAnsi" w:hAnsiTheme="minorHAnsi" w:cs="Arial"/>
          <w:b w:val="0"/>
          <w:i w:val="0"/>
          <w:color w:val="000000" w:themeColor="text1"/>
          <w:sz w:val="22"/>
          <w:szCs w:val="22"/>
        </w:rPr>
        <w:t xml:space="preserve"> for Career </w:t>
      </w:r>
      <w:r w:rsidR="00676F55" w:rsidRPr="00504CA1">
        <w:rPr>
          <w:rStyle w:val="SubtleEmphasis"/>
          <w:rFonts w:asciiTheme="minorHAnsi" w:hAnsiTheme="minorHAnsi" w:cs="Arial"/>
          <w:b w:val="0"/>
          <w:i w:val="0"/>
          <w:color w:val="000000" w:themeColor="text1"/>
          <w:sz w:val="22"/>
          <w:szCs w:val="22"/>
        </w:rPr>
        <w:t>A</w:t>
      </w:r>
      <w:r w:rsidR="00063F1B" w:rsidRPr="00504CA1">
        <w:rPr>
          <w:rStyle w:val="SubtleEmphasis"/>
          <w:rFonts w:asciiTheme="minorHAnsi" w:hAnsiTheme="minorHAnsi" w:cs="Arial"/>
          <w:b w:val="0"/>
          <w:i w:val="0"/>
          <w:color w:val="000000" w:themeColor="text1"/>
          <w:sz w:val="22"/>
          <w:szCs w:val="22"/>
        </w:rPr>
        <w:t>ward Nominations and up</w:t>
      </w:r>
      <w:r w:rsidR="00564010" w:rsidRPr="00504CA1">
        <w:rPr>
          <w:rStyle w:val="SubtleEmphasis"/>
          <w:rFonts w:asciiTheme="minorHAnsi" w:hAnsiTheme="minorHAnsi" w:cs="Arial"/>
          <w:b w:val="0"/>
          <w:i w:val="0"/>
          <w:color w:val="000000" w:themeColor="text1"/>
          <w:sz w:val="22"/>
          <w:szCs w:val="22"/>
        </w:rPr>
        <w:t xml:space="preserve"> </w:t>
      </w:r>
      <w:r w:rsidR="00063F1B" w:rsidRPr="00504CA1">
        <w:rPr>
          <w:rStyle w:val="SubtleEmphasis"/>
          <w:rFonts w:asciiTheme="minorHAnsi" w:hAnsiTheme="minorHAnsi" w:cs="Arial"/>
          <w:b w:val="0"/>
          <w:i w:val="0"/>
          <w:color w:val="000000" w:themeColor="text1"/>
          <w:sz w:val="22"/>
          <w:szCs w:val="22"/>
        </w:rPr>
        <w:t>to 1 page for Early-Mid Career Nominations</w:t>
      </w:r>
      <w:r w:rsidRPr="00504CA1">
        <w:rPr>
          <w:rStyle w:val="SubtleEmphasis"/>
          <w:rFonts w:asciiTheme="minorHAnsi" w:hAnsiTheme="minorHAnsi" w:cs="Arial"/>
          <w:b w:val="0"/>
          <w:i w:val="0"/>
          <w:color w:val="000000" w:themeColor="text1"/>
          <w:sz w:val="22"/>
          <w:szCs w:val="22"/>
        </w:rPr>
        <w:t>)</w:t>
      </w:r>
    </w:p>
    <w:p w14:paraId="4A90C16C" w14:textId="309BB1CF" w:rsidR="00963C7C" w:rsidRPr="00183356" w:rsidRDefault="00963C7C" w:rsidP="00963C7C">
      <w:pPr>
        <w:spacing w:after="100"/>
        <w:ind w:right="-1"/>
        <w:rPr>
          <w:rFonts w:asciiTheme="minorHAnsi" w:hAnsiTheme="minorHAnsi" w:cs="Arial"/>
          <w:sz w:val="22"/>
          <w:szCs w:val="22"/>
        </w:rPr>
      </w:pPr>
      <w:r w:rsidRPr="00183356">
        <w:rPr>
          <w:rFonts w:asciiTheme="minorHAnsi" w:hAnsiTheme="minorHAnsi" w:cs="Arial"/>
          <w:sz w:val="22"/>
          <w:szCs w:val="22"/>
        </w:rPr>
        <w:t>The citation should:</w:t>
      </w:r>
    </w:p>
    <w:p w14:paraId="2E592B05" w14:textId="77777777" w:rsidR="00963C7C" w:rsidRPr="00183356" w:rsidRDefault="00963C7C" w:rsidP="00963C7C">
      <w:pPr>
        <w:numPr>
          <w:ilvl w:val="0"/>
          <w:numId w:val="8"/>
        </w:numPr>
        <w:spacing w:after="100"/>
        <w:ind w:right="-1"/>
        <w:rPr>
          <w:rFonts w:asciiTheme="minorHAnsi" w:hAnsiTheme="minorHAnsi" w:cs="Arial"/>
          <w:sz w:val="22"/>
          <w:szCs w:val="22"/>
        </w:rPr>
      </w:pPr>
      <w:r w:rsidRPr="00183356">
        <w:rPr>
          <w:rFonts w:asciiTheme="minorHAnsi" w:hAnsiTheme="minorHAnsi" w:cs="Arial"/>
          <w:sz w:val="22"/>
          <w:szCs w:val="22"/>
        </w:rPr>
        <w:t>Describe the candidate’s key discoveries and/or achievements in a clear, concise and sufficiently technical way to allow committee members to make a confident assessment of the candidate’s work; and</w:t>
      </w:r>
    </w:p>
    <w:p w14:paraId="52919D36" w14:textId="3AD9F092" w:rsidR="00963C7C" w:rsidRPr="00AF192F" w:rsidRDefault="00963C7C" w:rsidP="00963C7C">
      <w:pPr>
        <w:numPr>
          <w:ilvl w:val="0"/>
          <w:numId w:val="8"/>
        </w:numPr>
        <w:spacing w:after="100"/>
        <w:ind w:right="-1"/>
        <w:rPr>
          <w:rFonts w:asciiTheme="minorHAnsi" w:hAnsiTheme="minorHAnsi" w:cs="Arial"/>
          <w:sz w:val="22"/>
          <w:szCs w:val="22"/>
        </w:rPr>
      </w:pPr>
      <w:r w:rsidRPr="00183356">
        <w:rPr>
          <w:rFonts w:asciiTheme="minorHAnsi" w:hAnsiTheme="minorHAnsi" w:cs="Arial"/>
          <w:sz w:val="22"/>
          <w:szCs w:val="22"/>
        </w:rPr>
        <w:t xml:space="preserve">Describe the nature, impact, and importance of the candidate’s discoveries and achievements in relation to their scientific discipline.  </w:t>
      </w:r>
    </w:p>
    <w:p w14:paraId="4175F91A" w14:textId="77777777" w:rsidR="007C36C1" w:rsidRPr="00183356" w:rsidRDefault="007C36C1" w:rsidP="00147CDB">
      <w:pPr>
        <w:ind w:right="-1"/>
        <w:rPr>
          <w:rStyle w:val="SubtleEmphasis"/>
          <w:rFonts w:asciiTheme="minorHAnsi" w:hAnsiTheme="minorHAnsi" w:cs="Arial"/>
          <w:b/>
          <w:i w:val="0"/>
          <w:color w:val="000000" w:themeColor="text1"/>
          <w:sz w:val="22"/>
          <w:szCs w:val="22"/>
        </w:rPr>
      </w:pPr>
    </w:p>
    <w:p w14:paraId="31B74A87" w14:textId="02FAAA22" w:rsidR="00C2785F" w:rsidRPr="00AF192F" w:rsidRDefault="00AF192F" w:rsidP="00AF192F">
      <w:pPr>
        <w:pStyle w:val="ListParagraph"/>
        <w:numPr>
          <w:ilvl w:val="0"/>
          <w:numId w:val="24"/>
        </w:numPr>
        <w:spacing w:line="360" w:lineRule="auto"/>
        <w:ind w:right="-1"/>
        <w:rPr>
          <w:rStyle w:val="SubtleEmphasis"/>
          <w:rFonts w:asciiTheme="minorHAnsi" w:hAnsiTheme="minorHAnsi" w:cs="Arial"/>
          <w:b/>
          <w:i w:val="0"/>
          <w:iCs w:val="0"/>
          <w:color w:val="000000" w:themeColor="text1"/>
          <w:sz w:val="22"/>
          <w:szCs w:val="22"/>
        </w:rPr>
      </w:pPr>
      <w:r w:rsidRPr="00183356">
        <w:rPr>
          <w:rFonts w:asciiTheme="minorHAnsi" w:hAnsiTheme="minorHAnsi" w:cs="Arial"/>
          <w:b/>
          <w:color w:val="000000" w:themeColor="text1"/>
          <w:sz w:val="22"/>
          <w:szCs w:val="22"/>
        </w:rPr>
        <w:t>Full Curriculum Vitae</w:t>
      </w:r>
    </w:p>
    <w:p w14:paraId="01DB33E6" w14:textId="3A110EBB" w:rsidR="003D6FB4" w:rsidRPr="00BB32B2" w:rsidRDefault="00963C7C" w:rsidP="00BB32B2">
      <w:pPr>
        <w:rPr>
          <w:rFonts w:asciiTheme="minorHAnsi" w:hAnsiTheme="minorHAnsi" w:cs="Arial"/>
          <w:sz w:val="22"/>
          <w:szCs w:val="22"/>
        </w:rPr>
      </w:pPr>
      <w:r w:rsidRPr="00963C7C">
        <w:rPr>
          <w:rFonts w:asciiTheme="minorHAnsi" w:hAnsiTheme="minorHAnsi" w:cs="Arial"/>
          <w:sz w:val="22"/>
          <w:szCs w:val="22"/>
        </w:rPr>
        <w:t xml:space="preserve"> </w:t>
      </w:r>
      <w:r w:rsidRPr="00183356">
        <w:rPr>
          <w:rFonts w:asciiTheme="minorHAnsi" w:hAnsiTheme="minorHAnsi" w:cs="Arial"/>
          <w:sz w:val="22"/>
          <w:szCs w:val="22"/>
        </w:rPr>
        <w:t xml:space="preserve">Include a full publications </w:t>
      </w:r>
      <w:r>
        <w:rPr>
          <w:rFonts w:asciiTheme="minorHAnsi" w:hAnsiTheme="minorHAnsi" w:cs="Arial"/>
          <w:sz w:val="22"/>
          <w:szCs w:val="22"/>
        </w:rPr>
        <w:t xml:space="preserve">list here and </w:t>
      </w:r>
      <w:r w:rsidR="00C2785F" w:rsidRPr="00183356">
        <w:rPr>
          <w:rFonts w:asciiTheme="minorHAnsi" w:hAnsiTheme="minorHAnsi" w:cs="Arial"/>
          <w:sz w:val="22"/>
          <w:szCs w:val="22"/>
        </w:rPr>
        <w:t>any evidence of international standing, major awards</w:t>
      </w:r>
      <w:r w:rsidR="008F7E06" w:rsidRPr="00183356">
        <w:rPr>
          <w:rFonts w:asciiTheme="minorHAnsi" w:hAnsiTheme="minorHAnsi" w:cs="Arial"/>
          <w:sz w:val="22"/>
          <w:szCs w:val="22"/>
        </w:rPr>
        <w:t>,</w:t>
      </w:r>
      <w:r w:rsidR="00C2785F" w:rsidRPr="00183356">
        <w:rPr>
          <w:rFonts w:asciiTheme="minorHAnsi" w:hAnsiTheme="minorHAnsi" w:cs="Arial"/>
          <w:sz w:val="22"/>
          <w:szCs w:val="22"/>
        </w:rPr>
        <w:t xml:space="preserve"> fellowships and invited</w:t>
      </w:r>
      <w:r w:rsidR="008F7E06" w:rsidRPr="00183356">
        <w:rPr>
          <w:rFonts w:asciiTheme="minorHAnsi" w:hAnsiTheme="minorHAnsi" w:cs="Arial"/>
          <w:sz w:val="22"/>
          <w:szCs w:val="22"/>
        </w:rPr>
        <w:t>,</w:t>
      </w:r>
      <w:r w:rsidR="00C2785F" w:rsidRPr="00183356">
        <w:rPr>
          <w:rFonts w:asciiTheme="minorHAnsi" w:hAnsiTheme="minorHAnsi" w:cs="Arial"/>
          <w:sz w:val="22"/>
          <w:szCs w:val="22"/>
        </w:rPr>
        <w:t xml:space="preserve"> keynote or plenary talks</w:t>
      </w:r>
      <w:r w:rsidR="008F7E06" w:rsidRPr="00183356">
        <w:rPr>
          <w:rFonts w:asciiTheme="minorHAnsi" w:hAnsiTheme="minorHAnsi" w:cs="Arial"/>
          <w:sz w:val="22"/>
          <w:szCs w:val="22"/>
        </w:rPr>
        <w:t>,</w:t>
      </w:r>
      <w:r w:rsidR="00C2785F" w:rsidRPr="00183356">
        <w:rPr>
          <w:rFonts w:asciiTheme="minorHAnsi" w:hAnsiTheme="minorHAnsi" w:cs="Arial"/>
          <w:sz w:val="22"/>
          <w:szCs w:val="22"/>
        </w:rPr>
        <w:t xml:space="preserve"> where appropriate to the award.</w:t>
      </w:r>
    </w:p>
    <w:p w14:paraId="6D6BA827" w14:textId="19F57AD4" w:rsidR="00C2785F" w:rsidRPr="00183356" w:rsidRDefault="00C2785F" w:rsidP="00147CDB">
      <w:pPr>
        <w:pStyle w:val="Title"/>
        <w:numPr>
          <w:ilvl w:val="0"/>
          <w:numId w:val="24"/>
        </w:numPr>
        <w:ind w:right="-1"/>
        <w:jc w:val="left"/>
        <w:rPr>
          <w:rStyle w:val="SubtleEmphasis"/>
          <w:rFonts w:asciiTheme="minorHAnsi" w:hAnsiTheme="minorHAnsi" w:cs="Arial"/>
          <w:i w:val="0"/>
          <w:color w:val="000000" w:themeColor="text1"/>
          <w:sz w:val="22"/>
          <w:szCs w:val="22"/>
        </w:rPr>
      </w:pPr>
      <w:r w:rsidRPr="00183356">
        <w:rPr>
          <w:rStyle w:val="SubtleEmphasis"/>
          <w:rFonts w:asciiTheme="minorHAnsi" w:hAnsiTheme="minorHAnsi" w:cs="Arial"/>
          <w:i w:val="0"/>
          <w:color w:val="000000" w:themeColor="text1"/>
          <w:sz w:val="22"/>
          <w:szCs w:val="22"/>
        </w:rPr>
        <w:t xml:space="preserve">List of </w:t>
      </w:r>
      <w:r w:rsidR="00695395">
        <w:rPr>
          <w:rStyle w:val="SubtleEmphasis"/>
          <w:rFonts w:asciiTheme="minorHAnsi" w:hAnsiTheme="minorHAnsi" w:cs="Arial"/>
          <w:i w:val="0"/>
          <w:color w:val="000000" w:themeColor="text1"/>
          <w:sz w:val="22"/>
          <w:szCs w:val="22"/>
        </w:rPr>
        <w:t>1</w:t>
      </w:r>
      <w:r w:rsidRPr="00183356">
        <w:rPr>
          <w:rStyle w:val="SubtleEmphasis"/>
          <w:rFonts w:asciiTheme="minorHAnsi" w:hAnsiTheme="minorHAnsi" w:cs="Arial"/>
          <w:i w:val="0"/>
          <w:color w:val="000000" w:themeColor="text1"/>
          <w:sz w:val="22"/>
          <w:szCs w:val="22"/>
        </w:rPr>
        <w:t xml:space="preserve">0 </w:t>
      </w:r>
      <w:r w:rsidR="00C7281D" w:rsidRPr="00183356">
        <w:rPr>
          <w:rStyle w:val="SubtleEmphasis"/>
          <w:rFonts w:asciiTheme="minorHAnsi" w:hAnsiTheme="minorHAnsi" w:cs="Arial"/>
          <w:i w:val="0"/>
          <w:color w:val="000000" w:themeColor="text1"/>
          <w:sz w:val="22"/>
          <w:szCs w:val="22"/>
        </w:rPr>
        <w:t>P</w:t>
      </w:r>
      <w:r w:rsidRPr="00183356">
        <w:rPr>
          <w:rStyle w:val="SubtleEmphasis"/>
          <w:rFonts w:asciiTheme="minorHAnsi" w:hAnsiTheme="minorHAnsi" w:cs="Arial"/>
          <w:i w:val="0"/>
          <w:color w:val="000000" w:themeColor="text1"/>
          <w:sz w:val="22"/>
          <w:szCs w:val="22"/>
        </w:rPr>
        <w:t xml:space="preserve">ublications </w:t>
      </w:r>
      <w:r w:rsidR="006E17E7" w:rsidRPr="00183356">
        <w:rPr>
          <w:rStyle w:val="SubtleEmphasis"/>
          <w:rFonts w:asciiTheme="minorHAnsi" w:hAnsiTheme="minorHAnsi" w:cs="Arial"/>
          <w:i w:val="0"/>
          <w:color w:val="000000" w:themeColor="text1"/>
          <w:sz w:val="22"/>
          <w:szCs w:val="22"/>
        </w:rPr>
        <w:br/>
      </w:r>
    </w:p>
    <w:p w14:paraId="7902B4B9" w14:textId="3986B72F" w:rsidR="00C2785F" w:rsidRPr="00183356" w:rsidRDefault="00264970" w:rsidP="00ED26F2">
      <w:pPr>
        <w:spacing w:after="120"/>
        <w:ind w:right="-1"/>
        <w:rPr>
          <w:rFonts w:asciiTheme="minorHAnsi" w:hAnsiTheme="minorHAnsi" w:cs="Arial"/>
          <w:sz w:val="22"/>
          <w:szCs w:val="22"/>
        </w:rPr>
      </w:pPr>
      <w:r w:rsidRPr="00BB32B2">
        <w:rPr>
          <w:rFonts w:asciiTheme="minorHAnsi" w:hAnsiTheme="minorHAnsi" w:cs="Arial"/>
          <w:sz w:val="22"/>
          <w:szCs w:val="22"/>
        </w:rPr>
        <w:t xml:space="preserve">A list of up to </w:t>
      </w:r>
      <w:r w:rsidR="00695395" w:rsidRPr="00BB32B2">
        <w:rPr>
          <w:rFonts w:asciiTheme="minorHAnsi" w:hAnsiTheme="minorHAnsi" w:cs="Arial"/>
          <w:sz w:val="22"/>
          <w:szCs w:val="22"/>
        </w:rPr>
        <w:t>1</w:t>
      </w:r>
      <w:r w:rsidR="00107EE1" w:rsidRPr="00BB32B2">
        <w:rPr>
          <w:rFonts w:asciiTheme="minorHAnsi" w:hAnsiTheme="minorHAnsi" w:cs="Arial"/>
          <w:sz w:val="22"/>
          <w:szCs w:val="22"/>
        </w:rPr>
        <w:t>0 most significant publications</w:t>
      </w:r>
      <w:r w:rsidRPr="00BB32B2">
        <w:rPr>
          <w:rFonts w:asciiTheme="minorHAnsi" w:hAnsiTheme="minorHAnsi" w:cs="Arial"/>
          <w:sz w:val="22"/>
          <w:szCs w:val="22"/>
        </w:rPr>
        <w:t xml:space="preserve"> </w:t>
      </w:r>
      <w:r w:rsidR="00107EE1" w:rsidRPr="00BB32B2">
        <w:rPr>
          <w:rFonts w:asciiTheme="minorHAnsi" w:hAnsiTheme="minorHAnsi" w:cs="Arial"/>
          <w:sz w:val="22"/>
          <w:szCs w:val="22"/>
        </w:rPr>
        <w:t>(</w:t>
      </w:r>
      <w:r w:rsidR="00332180" w:rsidRPr="00183356">
        <w:rPr>
          <w:rFonts w:asciiTheme="minorHAnsi" w:hAnsiTheme="minorHAnsi" w:cs="Arial"/>
          <w:sz w:val="22"/>
          <w:szCs w:val="22"/>
        </w:rPr>
        <w:t>of most relevance to the award for which you are nominating</w:t>
      </w:r>
      <w:r w:rsidR="00107EE1" w:rsidRPr="00183356">
        <w:rPr>
          <w:rFonts w:asciiTheme="minorHAnsi" w:hAnsiTheme="minorHAnsi" w:cs="Arial"/>
          <w:sz w:val="22"/>
          <w:szCs w:val="22"/>
        </w:rPr>
        <w:t>)</w:t>
      </w:r>
      <w:r w:rsidR="000E4A93">
        <w:rPr>
          <w:rFonts w:asciiTheme="minorHAnsi" w:hAnsiTheme="minorHAnsi" w:cs="Arial"/>
          <w:sz w:val="22"/>
          <w:szCs w:val="22"/>
        </w:rPr>
        <w:t xml:space="preserve">, each including </w:t>
      </w:r>
      <w:r w:rsidR="000E4A93" w:rsidRPr="00BB32B2">
        <w:rPr>
          <w:rFonts w:asciiTheme="minorHAnsi" w:hAnsiTheme="minorHAnsi" w:cs="Arial"/>
          <w:sz w:val="22"/>
          <w:szCs w:val="22"/>
        </w:rPr>
        <w:t xml:space="preserve">up to </w:t>
      </w:r>
      <w:r w:rsidR="00695395" w:rsidRPr="00BB32B2">
        <w:rPr>
          <w:rFonts w:asciiTheme="minorHAnsi" w:hAnsiTheme="minorHAnsi" w:cs="Arial"/>
          <w:sz w:val="22"/>
          <w:szCs w:val="22"/>
        </w:rPr>
        <w:t>5</w:t>
      </w:r>
      <w:r w:rsidR="00107EE1" w:rsidRPr="00BB32B2">
        <w:rPr>
          <w:rFonts w:asciiTheme="minorHAnsi" w:hAnsiTheme="minorHAnsi" w:cs="Arial"/>
          <w:sz w:val="22"/>
          <w:szCs w:val="22"/>
        </w:rPr>
        <w:t>0-</w:t>
      </w:r>
      <w:r w:rsidRPr="00BB32B2">
        <w:rPr>
          <w:rFonts w:asciiTheme="minorHAnsi" w:hAnsiTheme="minorHAnsi" w:cs="Arial"/>
          <w:sz w:val="22"/>
          <w:szCs w:val="22"/>
        </w:rPr>
        <w:t>word</w:t>
      </w:r>
      <w:r w:rsidR="000E4A93" w:rsidRPr="00BB32B2">
        <w:rPr>
          <w:rFonts w:asciiTheme="minorHAnsi" w:hAnsiTheme="minorHAnsi" w:cs="Arial"/>
          <w:sz w:val="22"/>
          <w:szCs w:val="22"/>
        </w:rPr>
        <w:t>s on why they are significant</w:t>
      </w:r>
      <w:r w:rsidRPr="00BB32B2">
        <w:rPr>
          <w:rFonts w:asciiTheme="minorHAnsi" w:hAnsiTheme="minorHAnsi" w:cs="Arial"/>
          <w:sz w:val="22"/>
          <w:szCs w:val="22"/>
        </w:rPr>
        <w:t>.</w:t>
      </w:r>
      <w:r w:rsidR="00A57489" w:rsidRPr="00BB32B2">
        <w:rPr>
          <w:rFonts w:asciiTheme="minorHAnsi" w:hAnsiTheme="minorHAnsi" w:cs="Arial"/>
          <w:sz w:val="22"/>
          <w:szCs w:val="22"/>
        </w:rPr>
        <w:t xml:space="preserve"> </w:t>
      </w:r>
      <w:r w:rsidRPr="00BB32B2">
        <w:rPr>
          <w:rFonts w:asciiTheme="minorHAnsi" w:hAnsiTheme="minorHAnsi" w:cs="Arial"/>
          <w:sz w:val="22"/>
          <w:szCs w:val="22"/>
        </w:rPr>
        <w:t xml:space="preserve"> Outline the candidate’s specific role in the research and indicate percentage contribution.</w:t>
      </w:r>
    </w:p>
    <w:p w14:paraId="2BDA33E5" w14:textId="05D4742B" w:rsidR="00E14DAD" w:rsidRDefault="00C2785F" w:rsidP="00147CDB">
      <w:pPr>
        <w:ind w:right="-1"/>
        <w:rPr>
          <w:rFonts w:asciiTheme="minorHAnsi" w:hAnsiTheme="minorHAnsi" w:cs="Arial"/>
          <w:sz w:val="22"/>
          <w:szCs w:val="22"/>
        </w:rPr>
      </w:pPr>
      <w:r w:rsidRPr="00183356">
        <w:rPr>
          <w:rFonts w:asciiTheme="minorHAnsi" w:hAnsiTheme="minorHAnsi" w:cs="Arial"/>
          <w:sz w:val="22"/>
          <w:szCs w:val="22"/>
        </w:rPr>
        <w:t>Where an award states that the research must have been mainly conducted in Australia, it should be clearly stated which of the candidate’s most significant publications resulted from their research carried out in Australia.</w:t>
      </w:r>
      <w:r w:rsidR="006E17E7" w:rsidRPr="00183356">
        <w:rPr>
          <w:rFonts w:asciiTheme="minorHAnsi" w:hAnsiTheme="minorHAnsi" w:cs="Arial"/>
          <w:sz w:val="22"/>
          <w:szCs w:val="22"/>
        </w:rPr>
        <w:br/>
      </w:r>
    </w:p>
    <w:p w14:paraId="2C5271CB" w14:textId="66BC0B3D" w:rsidR="00963C7C" w:rsidRPr="00963C7C" w:rsidRDefault="00963C7C" w:rsidP="00963C7C">
      <w:pPr>
        <w:pStyle w:val="ListParagraph"/>
        <w:numPr>
          <w:ilvl w:val="0"/>
          <w:numId w:val="24"/>
        </w:numPr>
        <w:spacing w:line="360" w:lineRule="auto"/>
        <w:ind w:right="-1"/>
        <w:rPr>
          <w:rFonts w:asciiTheme="minorHAnsi" w:hAnsiTheme="minorHAnsi" w:cs="Arial"/>
          <w:b/>
          <w:color w:val="000000" w:themeColor="text1"/>
          <w:sz w:val="22"/>
          <w:szCs w:val="22"/>
        </w:rPr>
      </w:pPr>
      <w:r w:rsidRPr="00963C7C">
        <w:rPr>
          <w:rFonts w:asciiTheme="minorHAnsi" w:hAnsiTheme="minorHAnsi" w:cs="Arial"/>
          <w:b/>
          <w:iCs/>
          <w:color w:val="000000" w:themeColor="text1"/>
          <w:kern w:val="28"/>
          <w:sz w:val="22"/>
          <w:szCs w:val="22"/>
        </w:rPr>
        <w:t xml:space="preserve">Non-Technical Description of the Work </w:t>
      </w:r>
      <w:r w:rsidRPr="00504CA1">
        <w:rPr>
          <w:rFonts w:asciiTheme="minorHAnsi" w:hAnsiTheme="minorHAnsi" w:cs="Arial"/>
          <w:iCs/>
          <w:color w:val="000000" w:themeColor="text1"/>
          <w:kern w:val="28"/>
          <w:sz w:val="22"/>
          <w:szCs w:val="22"/>
        </w:rPr>
        <w:t>(Around 150 words)</w:t>
      </w:r>
    </w:p>
    <w:p w14:paraId="3EC0B00D" w14:textId="0A4638B8" w:rsidR="00107EE1" w:rsidRPr="00183356" w:rsidRDefault="00963C7C" w:rsidP="002D066F">
      <w:pPr>
        <w:spacing w:before="240" w:after="60"/>
        <w:ind w:right="-1"/>
        <w:outlineLvl w:val="0"/>
      </w:pPr>
      <w:r w:rsidRPr="00183356">
        <w:rPr>
          <w:rFonts w:asciiTheme="minorHAnsi" w:hAnsiTheme="minorHAnsi" w:cs="Arial"/>
          <w:sz w:val="22"/>
          <w:szCs w:val="22"/>
        </w:rPr>
        <w:t>The non-technical description of the candidate’s work should be directed to a non-scientific audience and cover the significance of the candidate's research and its broader implications.  This description may be used by the Academy for publicity purposes, if the candidate is successful.</w:t>
      </w:r>
    </w:p>
    <w:p w14:paraId="0B987B7E" w14:textId="302FCB54" w:rsidR="003C0922" w:rsidRPr="00183356" w:rsidRDefault="008B783F" w:rsidP="00963C7C">
      <w:pPr>
        <w:pStyle w:val="ListParagraph"/>
        <w:numPr>
          <w:ilvl w:val="0"/>
          <w:numId w:val="24"/>
        </w:numPr>
        <w:spacing w:before="240" w:after="60"/>
        <w:ind w:right="-1"/>
        <w:outlineLvl w:val="0"/>
        <w:rPr>
          <w:rFonts w:asciiTheme="minorHAnsi" w:hAnsiTheme="minorHAnsi" w:cs="Arial"/>
          <w:b/>
          <w:sz w:val="22"/>
          <w:szCs w:val="22"/>
        </w:rPr>
      </w:pPr>
      <w:r w:rsidRPr="00183356">
        <w:rPr>
          <w:rFonts w:asciiTheme="minorHAnsi" w:hAnsiTheme="minorHAnsi" w:cs="Arial"/>
          <w:b/>
          <w:iCs/>
          <w:color w:val="000000" w:themeColor="text1"/>
          <w:kern w:val="28"/>
          <w:sz w:val="22"/>
          <w:szCs w:val="22"/>
        </w:rPr>
        <w:t>Referee</w:t>
      </w:r>
      <w:r w:rsidR="003C0922" w:rsidRPr="00183356">
        <w:rPr>
          <w:rFonts w:asciiTheme="minorHAnsi" w:hAnsiTheme="minorHAnsi" w:cs="Arial"/>
          <w:b/>
          <w:iCs/>
          <w:color w:val="000000" w:themeColor="text1"/>
          <w:kern w:val="28"/>
          <w:sz w:val="22"/>
          <w:szCs w:val="22"/>
        </w:rPr>
        <w:t>s</w:t>
      </w:r>
    </w:p>
    <w:p w14:paraId="4F78E778" w14:textId="1BAC7E38" w:rsidR="00B71F95" w:rsidRPr="00183356" w:rsidRDefault="008B783F" w:rsidP="00147CDB">
      <w:pPr>
        <w:spacing w:before="240" w:after="60"/>
        <w:ind w:right="-1"/>
        <w:outlineLvl w:val="0"/>
        <w:rPr>
          <w:rFonts w:asciiTheme="minorHAnsi" w:hAnsiTheme="minorHAnsi" w:cs="Arial"/>
          <w:sz w:val="22"/>
          <w:szCs w:val="22"/>
        </w:rPr>
      </w:pPr>
      <w:r w:rsidRPr="00183356">
        <w:rPr>
          <w:rFonts w:asciiTheme="minorHAnsi" w:hAnsiTheme="minorHAnsi" w:cs="Arial"/>
          <w:sz w:val="22"/>
          <w:szCs w:val="22"/>
        </w:rPr>
        <w:t xml:space="preserve">The nominator is responsible for </w:t>
      </w:r>
      <w:r w:rsidR="00F25B03">
        <w:rPr>
          <w:rFonts w:asciiTheme="minorHAnsi" w:hAnsiTheme="minorHAnsi" w:cs="Arial"/>
          <w:sz w:val="22"/>
          <w:szCs w:val="22"/>
        </w:rPr>
        <w:t>ensuring that the minimum required references are received by the Academy by the 1</w:t>
      </w:r>
      <w:r w:rsidR="00F25B03" w:rsidRPr="00F25B03">
        <w:rPr>
          <w:rFonts w:asciiTheme="minorHAnsi" w:hAnsiTheme="minorHAnsi" w:cs="Arial"/>
          <w:sz w:val="22"/>
          <w:szCs w:val="22"/>
          <w:vertAlign w:val="superscript"/>
        </w:rPr>
        <w:t>st</w:t>
      </w:r>
      <w:r w:rsidR="00F25B03">
        <w:rPr>
          <w:rFonts w:asciiTheme="minorHAnsi" w:hAnsiTheme="minorHAnsi" w:cs="Arial"/>
          <w:sz w:val="22"/>
          <w:szCs w:val="22"/>
        </w:rPr>
        <w:t xml:space="preserve"> of June </w:t>
      </w:r>
      <w:r w:rsidR="00B71F95">
        <w:rPr>
          <w:rFonts w:asciiTheme="minorHAnsi" w:hAnsiTheme="minorHAnsi" w:cs="Arial"/>
          <w:sz w:val="22"/>
          <w:szCs w:val="22"/>
        </w:rPr>
        <w:t>r</w:t>
      </w:r>
      <w:r w:rsidR="00F25B03">
        <w:rPr>
          <w:rFonts w:asciiTheme="minorHAnsi" w:hAnsiTheme="minorHAnsi" w:cs="Arial"/>
          <w:sz w:val="22"/>
          <w:szCs w:val="22"/>
        </w:rPr>
        <w:t>eferee report deadline</w:t>
      </w:r>
      <w:r w:rsidR="005711DB">
        <w:rPr>
          <w:rFonts w:asciiTheme="minorHAnsi" w:hAnsiTheme="minorHAnsi" w:cs="Arial"/>
          <w:sz w:val="22"/>
          <w:szCs w:val="22"/>
        </w:rPr>
        <w:t xml:space="preserve"> (</w:t>
      </w:r>
      <w:r w:rsidR="005711DB" w:rsidRPr="002D066F">
        <w:rPr>
          <w:rFonts w:asciiTheme="minorHAnsi" w:hAnsiTheme="minorHAnsi" w:cs="Arial"/>
          <w:i/>
          <w:sz w:val="22"/>
          <w:szCs w:val="22"/>
        </w:rPr>
        <w:t xml:space="preserve">Except the Macfarlane Burnet and the Matthew Flinders Medals which do not require referee reports and so </w:t>
      </w:r>
      <w:r w:rsidR="002D066F">
        <w:rPr>
          <w:rFonts w:asciiTheme="minorHAnsi" w:hAnsiTheme="minorHAnsi" w:cs="Arial"/>
          <w:i/>
          <w:sz w:val="22"/>
          <w:szCs w:val="22"/>
        </w:rPr>
        <w:t xml:space="preserve">only </w:t>
      </w:r>
      <w:r w:rsidR="005711DB" w:rsidRPr="002D066F">
        <w:rPr>
          <w:rFonts w:asciiTheme="minorHAnsi" w:hAnsiTheme="minorHAnsi" w:cs="Arial"/>
          <w:i/>
          <w:sz w:val="22"/>
          <w:szCs w:val="22"/>
        </w:rPr>
        <w:t>have</w:t>
      </w:r>
      <w:r w:rsidR="002D066F" w:rsidRPr="002D066F">
        <w:rPr>
          <w:rFonts w:asciiTheme="minorHAnsi" w:hAnsiTheme="minorHAnsi" w:cs="Arial"/>
          <w:i/>
          <w:sz w:val="22"/>
          <w:szCs w:val="22"/>
        </w:rPr>
        <w:t xml:space="preserve"> </w:t>
      </w:r>
      <w:r w:rsidR="002D066F">
        <w:rPr>
          <w:rFonts w:asciiTheme="minorHAnsi" w:hAnsiTheme="minorHAnsi" w:cs="Arial"/>
          <w:i/>
          <w:sz w:val="22"/>
          <w:szCs w:val="22"/>
        </w:rPr>
        <w:t>the 1</w:t>
      </w:r>
      <w:r w:rsidR="002D066F" w:rsidRPr="002D066F">
        <w:rPr>
          <w:rFonts w:asciiTheme="minorHAnsi" w:hAnsiTheme="minorHAnsi" w:cs="Arial"/>
          <w:i/>
          <w:sz w:val="22"/>
          <w:szCs w:val="22"/>
          <w:vertAlign w:val="superscript"/>
        </w:rPr>
        <w:t>st</w:t>
      </w:r>
      <w:r w:rsidR="002D066F">
        <w:rPr>
          <w:rFonts w:asciiTheme="minorHAnsi" w:hAnsiTheme="minorHAnsi" w:cs="Arial"/>
          <w:i/>
          <w:sz w:val="22"/>
          <w:szCs w:val="22"/>
        </w:rPr>
        <w:t xml:space="preserve"> of May Nomination deadline</w:t>
      </w:r>
      <w:r w:rsidR="005711DB">
        <w:rPr>
          <w:rFonts w:asciiTheme="minorHAnsi" w:hAnsiTheme="minorHAnsi" w:cs="Arial"/>
          <w:sz w:val="22"/>
          <w:szCs w:val="22"/>
        </w:rPr>
        <w:t>)</w:t>
      </w:r>
      <w:r w:rsidR="007940EB">
        <w:rPr>
          <w:rFonts w:asciiTheme="minorHAnsi" w:hAnsiTheme="minorHAnsi" w:cs="Arial"/>
          <w:sz w:val="22"/>
          <w:szCs w:val="22"/>
        </w:rPr>
        <w:t>. When nomination</w:t>
      </w:r>
      <w:r w:rsidR="00CE61D7">
        <w:rPr>
          <w:rFonts w:asciiTheme="minorHAnsi" w:hAnsiTheme="minorHAnsi" w:cs="Arial"/>
          <w:sz w:val="22"/>
          <w:szCs w:val="22"/>
        </w:rPr>
        <w:t>s</w:t>
      </w:r>
      <w:r w:rsidR="007940EB">
        <w:rPr>
          <w:rFonts w:asciiTheme="minorHAnsi" w:hAnsiTheme="minorHAnsi" w:cs="Arial"/>
          <w:sz w:val="22"/>
          <w:szCs w:val="22"/>
        </w:rPr>
        <w:t xml:space="preserve"> are submitted the referees listed</w:t>
      </w:r>
      <w:r w:rsidR="00CE61D7">
        <w:rPr>
          <w:rFonts w:asciiTheme="minorHAnsi" w:hAnsiTheme="minorHAnsi" w:cs="Arial"/>
          <w:sz w:val="22"/>
          <w:szCs w:val="22"/>
        </w:rPr>
        <w:t xml:space="preserve"> </w:t>
      </w:r>
      <w:r w:rsidR="007940EB">
        <w:rPr>
          <w:rFonts w:asciiTheme="minorHAnsi" w:hAnsiTheme="minorHAnsi" w:cs="Arial"/>
          <w:sz w:val="22"/>
          <w:szCs w:val="22"/>
        </w:rPr>
        <w:t xml:space="preserve">on the nomination will be </w:t>
      </w:r>
      <w:r w:rsidR="00B71F95">
        <w:rPr>
          <w:rFonts w:asciiTheme="minorHAnsi" w:hAnsiTheme="minorHAnsi" w:cs="Arial"/>
          <w:sz w:val="22"/>
          <w:szCs w:val="22"/>
        </w:rPr>
        <w:t xml:space="preserve">emailed </w:t>
      </w:r>
      <w:r w:rsidR="007940EB">
        <w:rPr>
          <w:rFonts w:asciiTheme="minorHAnsi" w:hAnsiTheme="minorHAnsi" w:cs="Arial"/>
          <w:sz w:val="22"/>
          <w:szCs w:val="22"/>
        </w:rPr>
        <w:t xml:space="preserve">by the </w:t>
      </w:r>
      <w:r w:rsidR="00B71F95">
        <w:rPr>
          <w:rFonts w:asciiTheme="minorHAnsi" w:hAnsiTheme="minorHAnsi" w:cs="Arial"/>
          <w:sz w:val="22"/>
          <w:szCs w:val="22"/>
        </w:rPr>
        <w:t xml:space="preserve">online award nomination submission system </w:t>
      </w:r>
      <w:r w:rsidR="007940EB">
        <w:rPr>
          <w:rFonts w:asciiTheme="minorHAnsi" w:hAnsiTheme="minorHAnsi" w:cs="Arial"/>
          <w:sz w:val="22"/>
          <w:szCs w:val="22"/>
        </w:rPr>
        <w:t>and will be sen</w:t>
      </w:r>
      <w:r w:rsidR="00B71F95">
        <w:rPr>
          <w:rFonts w:asciiTheme="minorHAnsi" w:hAnsiTheme="minorHAnsi" w:cs="Arial"/>
          <w:sz w:val="22"/>
          <w:szCs w:val="22"/>
        </w:rPr>
        <w:t>t</w:t>
      </w:r>
      <w:r w:rsidR="007940EB">
        <w:rPr>
          <w:rFonts w:asciiTheme="minorHAnsi" w:hAnsiTheme="minorHAnsi" w:cs="Arial"/>
          <w:sz w:val="22"/>
          <w:szCs w:val="22"/>
        </w:rPr>
        <w:t xml:space="preserve"> the guidelines for referee</w:t>
      </w:r>
      <w:r w:rsidR="00CE61D7">
        <w:rPr>
          <w:rFonts w:asciiTheme="minorHAnsi" w:hAnsiTheme="minorHAnsi" w:cs="Arial"/>
          <w:sz w:val="22"/>
          <w:szCs w:val="22"/>
        </w:rPr>
        <w:t>s</w:t>
      </w:r>
      <w:r w:rsidR="007940EB">
        <w:rPr>
          <w:rFonts w:asciiTheme="minorHAnsi" w:hAnsiTheme="minorHAnsi" w:cs="Arial"/>
          <w:sz w:val="22"/>
          <w:szCs w:val="22"/>
        </w:rPr>
        <w:t xml:space="preserve"> </w:t>
      </w:r>
      <w:r w:rsidR="00244794">
        <w:rPr>
          <w:rFonts w:asciiTheme="minorHAnsi" w:hAnsiTheme="minorHAnsi" w:cs="Arial"/>
          <w:sz w:val="22"/>
          <w:szCs w:val="22"/>
        </w:rPr>
        <w:t>which can also be downloaded from the award webpage for reference</w:t>
      </w:r>
      <w:r w:rsidR="007940EB">
        <w:rPr>
          <w:rFonts w:asciiTheme="minorHAnsi" w:hAnsiTheme="minorHAnsi" w:cs="Arial"/>
          <w:sz w:val="22"/>
          <w:szCs w:val="22"/>
        </w:rPr>
        <w:t>. Please therefo</w:t>
      </w:r>
      <w:r w:rsidR="00CE61D7">
        <w:rPr>
          <w:rFonts w:asciiTheme="minorHAnsi" w:hAnsiTheme="minorHAnsi" w:cs="Arial"/>
          <w:sz w:val="22"/>
          <w:szCs w:val="22"/>
        </w:rPr>
        <w:t>r</w:t>
      </w:r>
      <w:r w:rsidR="007940EB">
        <w:rPr>
          <w:rFonts w:asciiTheme="minorHAnsi" w:hAnsiTheme="minorHAnsi" w:cs="Arial"/>
          <w:sz w:val="22"/>
          <w:szCs w:val="22"/>
        </w:rPr>
        <w:t>e ensure tha</w:t>
      </w:r>
      <w:r w:rsidR="00F25B03">
        <w:rPr>
          <w:rFonts w:asciiTheme="minorHAnsi" w:hAnsiTheme="minorHAnsi" w:cs="Arial"/>
          <w:sz w:val="22"/>
          <w:szCs w:val="22"/>
        </w:rPr>
        <w:t>t</w:t>
      </w:r>
      <w:r w:rsidR="007940EB">
        <w:rPr>
          <w:rFonts w:asciiTheme="minorHAnsi" w:hAnsiTheme="minorHAnsi" w:cs="Arial"/>
          <w:sz w:val="22"/>
          <w:szCs w:val="22"/>
        </w:rPr>
        <w:t xml:space="preserve"> the refere</w:t>
      </w:r>
      <w:r w:rsidR="00F25B03">
        <w:rPr>
          <w:rFonts w:asciiTheme="minorHAnsi" w:hAnsiTheme="minorHAnsi" w:cs="Arial"/>
          <w:sz w:val="22"/>
          <w:szCs w:val="22"/>
        </w:rPr>
        <w:t>e</w:t>
      </w:r>
      <w:r w:rsidR="007940EB">
        <w:rPr>
          <w:rFonts w:asciiTheme="minorHAnsi" w:hAnsiTheme="minorHAnsi" w:cs="Arial"/>
          <w:sz w:val="22"/>
          <w:szCs w:val="22"/>
        </w:rPr>
        <w:t xml:space="preserve"> emails listed are correct and </w:t>
      </w:r>
      <w:r w:rsidR="00F25B03">
        <w:rPr>
          <w:rFonts w:asciiTheme="minorHAnsi" w:hAnsiTheme="minorHAnsi" w:cs="Arial"/>
          <w:sz w:val="22"/>
          <w:szCs w:val="22"/>
        </w:rPr>
        <w:t xml:space="preserve">working and </w:t>
      </w:r>
      <w:r w:rsidR="007940EB">
        <w:rPr>
          <w:rFonts w:asciiTheme="minorHAnsi" w:hAnsiTheme="minorHAnsi" w:cs="Arial"/>
          <w:sz w:val="22"/>
          <w:szCs w:val="22"/>
        </w:rPr>
        <w:t>that referees are alerted to look for this email when the nomination is submitted.</w:t>
      </w:r>
    </w:p>
    <w:p w14:paraId="211492F0" w14:textId="77777777" w:rsidR="00B71F95" w:rsidRDefault="00F93020" w:rsidP="00CC594E">
      <w:pPr>
        <w:spacing w:after="100"/>
        <w:ind w:right="-238"/>
        <w:rPr>
          <w:rFonts w:asciiTheme="minorHAnsi" w:hAnsiTheme="minorHAnsi" w:cs="Arial"/>
          <w:sz w:val="22"/>
          <w:szCs w:val="22"/>
        </w:rPr>
      </w:pPr>
      <w:r>
        <w:rPr>
          <w:rFonts w:asciiTheme="minorHAnsi" w:hAnsiTheme="minorHAnsi" w:cs="Arial"/>
          <w:sz w:val="22"/>
          <w:szCs w:val="22"/>
        </w:rPr>
        <w:t>Please log into your account on the Academy’s webpage and navigate to the Award submission section to view the progress of your nomination, details of referees along with an indication when the minimum number of required references have been received will be posted alongside your submission.</w:t>
      </w:r>
    </w:p>
    <w:p w14:paraId="3113EEF9" w14:textId="50C1422D" w:rsidR="00183356" w:rsidRPr="00183356" w:rsidRDefault="00BB0E3A" w:rsidP="00CC594E">
      <w:pPr>
        <w:spacing w:after="100"/>
        <w:ind w:right="-238"/>
        <w:rPr>
          <w:rFonts w:asciiTheme="minorHAnsi" w:hAnsiTheme="minorHAnsi" w:cs="Arial"/>
          <w:sz w:val="22"/>
          <w:szCs w:val="22"/>
        </w:rPr>
      </w:pPr>
      <w:r w:rsidRPr="00183356">
        <w:rPr>
          <w:rFonts w:asciiTheme="minorHAnsi" w:hAnsiTheme="minorHAnsi" w:cs="Arial"/>
          <w:sz w:val="22"/>
          <w:szCs w:val="22"/>
        </w:rPr>
        <w:lastRenderedPageBreak/>
        <w:br/>
      </w:r>
      <w:r w:rsidR="00183356" w:rsidRPr="00183356">
        <w:rPr>
          <w:rFonts w:asciiTheme="minorHAnsi" w:hAnsiTheme="minorHAnsi" w:cs="Arial"/>
          <w:sz w:val="22"/>
          <w:szCs w:val="22"/>
        </w:rPr>
        <w:t xml:space="preserve">Nominators should choose referees based on their standing in the relevant scientific field. There is a minimum requirement of three referees. At least one of the referees </w:t>
      </w:r>
      <w:r w:rsidR="007940EB">
        <w:rPr>
          <w:rFonts w:asciiTheme="minorHAnsi" w:hAnsiTheme="minorHAnsi" w:cs="Arial"/>
          <w:sz w:val="22"/>
          <w:szCs w:val="22"/>
        </w:rPr>
        <w:t xml:space="preserve">is required to </w:t>
      </w:r>
      <w:r w:rsidR="00183356" w:rsidRPr="00183356">
        <w:rPr>
          <w:rFonts w:asciiTheme="minorHAnsi" w:hAnsiTheme="minorHAnsi" w:cs="Arial"/>
          <w:sz w:val="22"/>
          <w:szCs w:val="22"/>
        </w:rPr>
        <w:t xml:space="preserve">be </w:t>
      </w:r>
      <w:r w:rsidR="007940EB">
        <w:rPr>
          <w:rFonts w:asciiTheme="minorHAnsi" w:hAnsiTheme="minorHAnsi" w:cs="Arial"/>
          <w:sz w:val="22"/>
          <w:szCs w:val="22"/>
        </w:rPr>
        <w:t xml:space="preserve">based </w:t>
      </w:r>
      <w:r w:rsidR="00183356" w:rsidRPr="00183356">
        <w:rPr>
          <w:rFonts w:asciiTheme="minorHAnsi" w:hAnsiTheme="minorHAnsi" w:cs="Arial"/>
          <w:sz w:val="22"/>
          <w:szCs w:val="22"/>
        </w:rPr>
        <w:t>international</w:t>
      </w:r>
      <w:r w:rsidR="007940EB">
        <w:rPr>
          <w:rFonts w:asciiTheme="minorHAnsi" w:hAnsiTheme="minorHAnsi" w:cs="Arial"/>
          <w:sz w:val="22"/>
          <w:szCs w:val="22"/>
        </w:rPr>
        <w:t>ly</w:t>
      </w:r>
      <w:r w:rsidR="00183356" w:rsidRPr="00183356">
        <w:rPr>
          <w:rFonts w:asciiTheme="minorHAnsi" w:hAnsiTheme="minorHAnsi" w:cs="Arial"/>
          <w:sz w:val="22"/>
          <w:szCs w:val="22"/>
        </w:rPr>
        <w:t xml:space="preserve"> and at least two should be independent</w:t>
      </w:r>
      <w:r w:rsidR="00971BB1">
        <w:rPr>
          <w:rFonts w:asciiTheme="minorHAnsi" w:hAnsiTheme="minorHAnsi" w:cs="Arial"/>
          <w:sz w:val="22"/>
          <w:szCs w:val="22"/>
        </w:rPr>
        <w:t xml:space="preserve"> (</w:t>
      </w:r>
      <w:proofErr w:type="spellStart"/>
      <w:r w:rsidR="00971BB1">
        <w:rPr>
          <w:rFonts w:asciiTheme="minorHAnsi" w:hAnsiTheme="minorHAnsi" w:cs="Arial"/>
          <w:sz w:val="22"/>
          <w:szCs w:val="22"/>
        </w:rPr>
        <w:t>ie</w:t>
      </w:r>
      <w:proofErr w:type="spellEnd"/>
      <w:r w:rsidR="00CC594E" w:rsidRPr="00CC594E">
        <w:rPr>
          <w:rFonts w:asciiTheme="minorHAnsi" w:hAnsiTheme="minorHAnsi" w:cs="Arial"/>
          <w:sz w:val="22"/>
          <w:szCs w:val="22"/>
        </w:rPr>
        <w:t>, not h</w:t>
      </w:r>
      <w:r w:rsidR="00CC594E">
        <w:rPr>
          <w:rFonts w:asciiTheme="minorHAnsi" w:hAnsiTheme="minorHAnsi" w:cs="Arial"/>
          <w:sz w:val="22"/>
          <w:szCs w:val="22"/>
        </w:rPr>
        <w:t xml:space="preserve">ave/have had a </w:t>
      </w:r>
      <w:r w:rsidR="007940EB">
        <w:rPr>
          <w:rFonts w:asciiTheme="minorHAnsi" w:hAnsiTheme="minorHAnsi" w:cs="Arial"/>
          <w:sz w:val="22"/>
          <w:szCs w:val="22"/>
        </w:rPr>
        <w:t xml:space="preserve">significant </w:t>
      </w:r>
      <w:r w:rsidR="00CC594E">
        <w:rPr>
          <w:rFonts w:asciiTheme="minorHAnsi" w:hAnsiTheme="minorHAnsi" w:cs="Arial"/>
          <w:sz w:val="22"/>
          <w:szCs w:val="22"/>
        </w:rPr>
        <w:t xml:space="preserve">professional or </w:t>
      </w:r>
      <w:r w:rsidR="00CC594E" w:rsidRPr="00CC594E">
        <w:rPr>
          <w:rFonts w:asciiTheme="minorHAnsi" w:hAnsiTheme="minorHAnsi" w:cs="Arial"/>
          <w:sz w:val="22"/>
          <w:szCs w:val="22"/>
        </w:rPr>
        <w:t>personal relationship with the candidate)</w:t>
      </w:r>
      <w:r w:rsidR="00183356" w:rsidRPr="00183356">
        <w:rPr>
          <w:rFonts w:asciiTheme="minorHAnsi" w:hAnsiTheme="minorHAnsi" w:cs="Arial"/>
          <w:sz w:val="22"/>
          <w:szCs w:val="22"/>
        </w:rPr>
        <w:t>.  It is also preferable that not all referees are from the same institution or have strong collaborative ties with the candidate. It may also be of help to provide the referees with the nomination documentation for their reference.</w:t>
      </w:r>
    </w:p>
    <w:p w14:paraId="31C79ACB" w14:textId="60133C75" w:rsidR="005158A2" w:rsidRDefault="005158A2" w:rsidP="007B0A1B">
      <w:pPr>
        <w:ind w:right="-238"/>
        <w:rPr>
          <w:rFonts w:asciiTheme="minorHAnsi" w:hAnsiTheme="minorHAnsi" w:cs="Arial"/>
          <w:b/>
          <w:bCs/>
          <w:sz w:val="22"/>
          <w:szCs w:val="22"/>
        </w:rPr>
      </w:pPr>
    </w:p>
    <w:p w14:paraId="20FE8050" w14:textId="79D4A442" w:rsidR="007B0A1B" w:rsidRPr="0004163B" w:rsidRDefault="007B0A1B" w:rsidP="000B6D9A">
      <w:pPr>
        <w:pStyle w:val="Default"/>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R</w:t>
      </w:r>
      <w:r w:rsidR="000B6D9A" w:rsidRPr="0004163B">
        <w:rPr>
          <w:rFonts w:asciiTheme="minorHAnsi" w:eastAsia="Times New Roman" w:hAnsiTheme="minorHAnsi" w:cs="Arial"/>
          <w:color w:val="000000" w:themeColor="text1"/>
          <w:sz w:val="22"/>
          <w:szCs w:val="22"/>
        </w:rPr>
        <w:t>e</w:t>
      </w:r>
      <w:r w:rsidRPr="0004163B">
        <w:rPr>
          <w:rFonts w:asciiTheme="minorHAnsi" w:eastAsia="Times New Roman" w:hAnsiTheme="minorHAnsi" w:cs="Arial"/>
          <w:color w:val="000000" w:themeColor="text1"/>
          <w:sz w:val="22"/>
          <w:szCs w:val="22"/>
        </w:rPr>
        <w:t xml:space="preserve">ferees may be deemed to </w:t>
      </w:r>
      <w:r w:rsidR="000B6D9A" w:rsidRPr="0004163B">
        <w:rPr>
          <w:rFonts w:asciiTheme="minorHAnsi" w:eastAsia="Times New Roman" w:hAnsiTheme="minorHAnsi" w:cs="Arial"/>
          <w:color w:val="000000" w:themeColor="text1"/>
          <w:sz w:val="22"/>
          <w:szCs w:val="22"/>
        </w:rPr>
        <w:t>be non-independent</w:t>
      </w:r>
      <w:r w:rsidRPr="0004163B">
        <w:rPr>
          <w:rFonts w:asciiTheme="minorHAnsi" w:eastAsia="Times New Roman" w:hAnsiTheme="minorHAnsi" w:cs="Arial"/>
          <w:color w:val="000000" w:themeColor="text1"/>
          <w:sz w:val="22"/>
          <w:szCs w:val="22"/>
        </w:rPr>
        <w:t xml:space="preserve"> for </w:t>
      </w:r>
      <w:proofErr w:type="gramStart"/>
      <w:r w:rsidRPr="0004163B">
        <w:rPr>
          <w:rFonts w:asciiTheme="minorHAnsi" w:eastAsia="Times New Roman" w:hAnsiTheme="minorHAnsi" w:cs="Arial"/>
          <w:color w:val="000000" w:themeColor="text1"/>
          <w:sz w:val="22"/>
          <w:szCs w:val="22"/>
        </w:rPr>
        <w:t>a number of</w:t>
      </w:r>
      <w:proofErr w:type="gramEnd"/>
      <w:r w:rsidRPr="0004163B">
        <w:rPr>
          <w:rFonts w:asciiTheme="minorHAnsi" w:eastAsia="Times New Roman" w:hAnsiTheme="minorHAnsi" w:cs="Arial"/>
          <w:color w:val="000000" w:themeColor="text1"/>
          <w:sz w:val="22"/>
          <w:szCs w:val="22"/>
        </w:rPr>
        <w:t xml:space="preserve"> reasons including, but not limited to, if they: </w:t>
      </w:r>
    </w:p>
    <w:p w14:paraId="5E8D4092" w14:textId="56DB4A30" w:rsidR="007B0A1B" w:rsidRPr="0004163B" w:rsidRDefault="000B6D9A" w:rsidP="007B0A1B">
      <w:pPr>
        <w:pStyle w:val="Default"/>
        <w:spacing w:after="58"/>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a</w:t>
      </w:r>
      <w:r w:rsidR="007B0A1B" w:rsidRPr="0004163B">
        <w:rPr>
          <w:rFonts w:asciiTheme="minorHAnsi" w:eastAsia="Times New Roman" w:hAnsiTheme="minorHAnsi" w:cs="Arial"/>
          <w:color w:val="000000" w:themeColor="text1"/>
          <w:sz w:val="22"/>
          <w:szCs w:val="22"/>
        </w:rPr>
        <w:t xml:space="preserve">. </w:t>
      </w:r>
      <w:proofErr w:type="gramStart"/>
      <w:r w:rsidR="007B0A1B" w:rsidRPr="0004163B">
        <w:rPr>
          <w:rFonts w:asciiTheme="minorHAnsi" w:eastAsia="Times New Roman" w:hAnsiTheme="minorHAnsi" w:cs="Arial"/>
          <w:color w:val="000000" w:themeColor="text1"/>
          <w:sz w:val="22"/>
          <w:szCs w:val="22"/>
        </w:rPr>
        <w:t>have</w:t>
      </w:r>
      <w:proofErr w:type="gramEnd"/>
      <w:r w:rsidR="007B0A1B" w:rsidRPr="0004163B">
        <w:rPr>
          <w:rFonts w:asciiTheme="minorHAnsi" w:eastAsia="Times New Roman" w:hAnsiTheme="minorHAnsi" w:cs="Arial"/>
          <w:color w:val="000000" w:themeColor="text1"/>
          <w:sz w:val="22"/>
          <w:szCs w:val="22"/>
        </w:rPr>
        <w:t xml:space="preserve"> or have had a close personal relationship (including enmity) with the candidate; </w:t>
      </w:r>
    </w:p>
    <w:p w14:paraId="6BF31420" w14:textId="394F08C6" w:rsidR="007B0A1B" w:rsidRPr="0004163B" w:rsidRDefault="000B6D9A" w:rsidP="007B0A1B">
      <w:pPr>
        <w:pStyle w:val="Default"/>
        <w:spacing w:after="58"/>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b</w:t>
      </w:r>
      <w:r w:rsidR="007B0A1B" w:rsidRPr="0004163B">
        <w:rPr>
          <w:rFonts w:asciiTheme="minorHAnsi" w:eastAsia="Times New Roman" w:hAnsiTheme="minorHAnsi" w:cs="Arial"/>
          <w:color w:val="000000" w:themeColor="text1"/>
          <w:sz w:val="22"/>
          <w:szCs w:val="22"/>
        </w:rPr>
        <w:t xml:space="preserve">. </w:t>
      </w:r>
      <w:proofErr w:type="gramStart"/>
      <w:r w:rsidR="007B0A1B" w:rsidRPr="0004163B">
        <w:rPr>
          <w:rFonts w:asciiTheme="minorHAnsi" w:eastAsia="Times New Roman" w:hAnsiTheme="minorHAnsi" w:cs="Arial"/>
          <w:color w:val="000000" w:themeColor="text1"/>
          <w:sz w:val="22"/>
          <w:szCs w:val="22"/>
        </w:rPr>
        <w:t>have</w:t>
      </w:r>
      <w:proofErr w:type="gramEnd"/>
      <w:r w:rsidR="007B0A1B" w:rsidRPr="0004163B">
        <w:rPr>
          <w:rFonts w:asciiTheme="minorHAnsi" w:eastAsia="Times New Roman" w:hAnsiTheme="minorHAnsi" w:cs="Arial"/>
          <w:color w:val="000000" w:themeColor="text1"/>
          <w:sz w:val="22"/>
          <w:szCs w:val="22"/>
        </w:rPr>
        <w:t xml:space="preserve"> a professional research relationship with the candidate including: </w:t>
      </w:r>
    </w:p>
    <w:p w14:paraId="67580FD3" w14:textId="357FBC69" w:rsidR="007B0A1B" w:rsidRPr="0004163B" w:rsidRDefault="007B0A1B" w:rsidP="007B0A1B">
      <w:pPr>
        <w:pStyle w:val="Default"/>
        <w:numPr>
          <w:ilvl w:val="0"/>
          <w:numId w:val="27"/>
        </w:numPr>
        <w:spacing w:after="58"/>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 xml:space="preserve">are negotiating/hold/have held a research proposal conjointly with the candidate; </w:t>
      </w:r>
    </w:p>
    <w:p w14:paraId="386409C3" w14:textId="607BAAC0" w:rsidR="007B0A1B" w:rsidRPr="0004163B" w:rsidRDefault="007B0A1B" w:rsidP="007B0A1B">
      <w:pPr>
        <w:pStyle w:val="Default"/>
        <w:numPr>
          <w:ilvl w:val="0"/>
          <w:numId w:val="27"/>
        </w:numPr>
        <w:spacing w:after="58"/>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 xml:space="preserve">has been a collaborator or co-author with the candidate on a research output; </w:t>
      </w:r>
    </w:p>
    <w:p w14:paraId="70D75E32" w14:textId="43FF9FD8" w:rsidR="007B0A1B" w:rsidRPr="0004163B" w:rsidRDefault="007B0A1B" w:rsidP="007B0A1B">
      <w:pPr>
        <w:pStyle w:val="Default"/>
        <w:numPr>
          <w:ilvl w:val="0"/>
          <w:numId w:val="27"/>
        </w:numPr>
        <w:spacing w:after="58"/>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 xml:space="preserve">has been a co-editor with the candidate of a book, journal, compendium, or conference proceedings; </w:t>
      </w:r>
    </w:p>
    <w:p w14:paraId="114594A2" w14:textId="16C561FC" w:rsidR="007B0A1B" w:rsidRPr="0004163B" w:rsidRDefault="007B0A1B" w:rsidP="007B0A1B">
      <w:pPr>
        <w:pStyle w:val="Default"/>
        <w:numPr>
          <w:ilvl w:val="0"/>
          <w:numId w:val="27"/>
        </w:numPr>
        <w:spacing w:after="58"/>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 xml:space="preserve">has been a supervisor of the candidate; </w:t>
      </w:r>
    </w:p>
    <w:p w14:paraId="3563D70E" w14:textId="56EDABEE" w:rsidR="007B0A1B" w:rsidRPr="0004163B" w:rsidRDefault="000B6D9A" w:rsidP="007B0A1B">
      <w:pPr>
        <w:pStyle w:val="Default"/>
        <w:rPr>
          <w:rFonts w:asciiTheme="minorHAnsi" w:eastAsia="Times New Roman" w:hAnsiTheme="minorHAnsi" w:cs="Arial"/>
          <w:color w:val="000000" w:themeColor="text1"/>
          <w:sz w:val="22"/>
          <w:szCs w:val="22"/>
        </w:rPr>
      </w:pPr>
      <w:r w:rsidRPr="0004163B">
        <w:rPr>
          <w:rFonts w:asciiTheme="minorHAnsi" w:eastAsia="Times New Roman" w:hAnsiTheme="minorHAnsi" w:cs="Arial"/>
          <w:color w:val="000000" w:themeColor="text1"/>
          <w:sz w:val="22"/>
          <w:szCs w:val="22"/>
        </w:rPr>
        <w:t>c</w:t>
      </w:r>
      <w:r w:rsidR="007B0A1B" w:rsidRPr="0004163B">
        <w:rPr>
          <w:rFonts w:asciiTheme="minorHAnsi" w:eastAsia="Times New Roman" w:hAnsiTheme="minorHAnsi" w:cs="Arial"/>
          <w:color w:val="000000" w:themeColor="text1"/>
          <w:sz w:val="22"/>
          <w:szCs w:val="22"/>
        </w:rPr>
        <w:t xml:space="preserve">. </w:t>
      </w:r>
      <w:proofErr w:type="gramStart"/>
      <w:r w:rsidR="007B0A1B" w:rsidRPr="0004163B">
        <w:rPr>
          <w:rFonts w:asciiTheme="minorHAnsi" w:eastAsia="Times New Roman" w:hAnsiTheme="minorHAnsi" w:cs="Arial"/>
          <w:color w:val="000000" w:themeColor="text1"/>
          <w:sz w:val="22"/>
          <w:szCs w:val="22"/>
        </w:rPr>
        <w:t>have</w:t>
      </w:r>
      <w:proofErr w:type="gramEnd"/>
      <w:r w:rsidR="007B0A1B" w:rsidRPr="0004163B">
        <w:rPr>
          <w:rFonts w:asciiTheme="minorHAnsi" w:eastAsia="Times New Roman" w:hAnsiTheme="minorHAnsi" w:cs="Arial"/>
          <w:color w:val="000000" w:themeColor="text1"/>
          <w:sz w:val="22"/>
          <w:szCs w:val="22"/>
        </w:rPr>
        <w:t xml:space="preserve"> been in the same division/department/section of the organisation employing the candidate or the same research centre as the candidate and in the same research field or a closely related research field as the candidate. </w:t>
      </w:r>
    </w:p>
    <w:p w14:paraId="5D034AE4" w14:textId="77777777" w:rsidR="007B0A1B" w:rsidRDefault="007B0A1B" w:rsidP="007B0A1B">
      <w:pPr>
        <w:ind w:right="-238"/>
        <w:rPr>
          <w:rFonts w:asciiTheme="minorHAnsi" w:hAnsiTheme="minorHAnsi" w:cs="Arial"/>
          <w:b/>
          <w:bCs/>
          <w:sz w:val="22"/>
          <w:szCs w:val="22"/>
        </w:rPr>
      </w:pPr>
    </w:p>
    <w:p w14:paraId="475D1280" w14:textId="042E963C" w:rsidR="00BE6267" w:rsidRPr="00183356" w:rsidRDefault="00BE6267" w:rsidP="00147CDB">
      <w:pPr>
        <w:ind w:right="-1"/>
        <w:rPr>
          <w:rFonts w:asciiTheme="minorHAnsi" w:hAnsiTheme="minorHAnsi" w:cs="Arial"/>
          <w:b/>
          <w:sz w:val="22"/>
          <w:szCs w:val="22"/>
        </w:rPr>
      </w:pPr>
    </w:p>
    <w:sectPr w:rsidR="00BE6267" w:rsidRPr="00183356" w:rsidSect="00183356">
      <w:headerReference w:type="default" r:id="rId10"/>
      <w:footerReference w:type="default" r:id="rId11"/>
      <w:pgSz w:w="11907" w:h="16840" w:code="9"/>
      <w:pgMar w:top="902" w:right="708" w:bottom="902" w:left="851" w:header="70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8D44" w14:textId="77777777" w:rsidR="0016214C" w:rsidRDefault="0016214C">
      <w:r>
        <w:separator/>
      </w:r>
    </w:p>
  </w:endnote>
  <w:endnote w:type="continuationSeparator" w:id="0">
    <w:p w14:paraId="0090FF73" w14:textId="77777777" w:rsidR="0016214C" w:rsidRDefault="0016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932183"/>
      <w:docPartObj>
        <w:docPartGallery w:val="Page Numbers (Bottom of Page)"/>
        <w:docPartUnique/>
      </w:docPartObj>
    </w:sdtPr>
    <w:sdtEndPr>
      <w:rPr>
        <w:noProof/>
      </w:rPr>
    </w:sdtEndPr>
    <w:sdtContent>
      <w:p w14:paraId="03C8B232" w14:textId="7F20536B" w:rsidR="00900D38" w:rsidRDefault="00900D38">
        <w:pPr>
          <w:pStyle w:val="Footer"/>
          <w:jc w:val="center"/>
        </w:pPr>
        <w:r>
          <w:fldChar w:fldCharType="begin"/>
        </w:r>
        <w:r>
          <w:instrText xml:space="preserve"> PAGE   \* MERGEFORMAT </w:instrText>
        </w:r>
        <w:r>
          <w:fldChar w:fldCharType="separate"/>
        </w:r>
        <w:r w:rsidR="00F666D6">
          <w:rPr>
            <w:noProof/>
          </w:rPr>
          <w:t>4</w:t>
        </w:r>
        <w:r>
          <w:rPr>
            <w:noProof/>
          </w:rPr>
          <w:fldChar w:fldCharType="end"/>
        </w:r>
      </w:p>
    </w:sdtContent>
  </w:sdt>
  <w:p w14:paraId="4568E35B" w14:textId="77777777" w:rsidR="00900D38" w:rsidRDefault="0090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8CB9" w14:textId="77777777" w:rsidR="0016214C" w:rsidRDefault="0016214C">
      <w:r>
        <w:separator/>
      </w:r>
    </w:p>
  </w:footnote>
  <w:footnote w:type="continuationSeparator" w:id="0">
    <w:p w14:paraId="6AD0AB8A" w14:textId="77777777" w:rsidR="0016214C" w:rsidRDefault="0016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49C8" w14:textId="2D6E5DCE" w:rsidR="00900D38" w:rsidRPr="00C34055" w:rsidRDefault="00900D38" w:rsidP="00C34055">
    <w:pPr>
      <w:tabs>
        <w:tab w:val="center" w:pos="4513"/>
        <w:tab w:val="right" w:pos="9026"/>
      </w:tabs>
      <w:spacing w:before="240"/>
      <w:jc w:val="center"/>
      <w:rPr>
        <w:rFonts w:ascii="Eras Medium ITC" w:eastAsiaTheme="minorHAnsi" w:hAnsi="Eras Medium ITC" w:cstheme="minorBidi"/>
        <w:sz w:val="28"/>
        <w:szCs w:val="28"/>
      </w:rPr>
    </w:pPr>
    <w:r w:rsidRPr="00C34055">
      <w:rPr>
        <w:rFonts w:ascii="Eras Medium ITC" w:eastAsiaTheme="minorHAnsi" w:hAnsi="Eras Medium ITC" w:cstheme="minorBidi"/>
        <w:noProof/>
        <w:sz w:val="28"/>
        <w:szCs w:val="28"/>
        <w:lang w:eastAsia="en-AU"/>
      </w:rPr>
      <w:drawing>
        <wp:inline distT="0" distB="0" distL="0" distR="0" wp14:anchorId="5821EC03" wp14:editId="2868234E">
          <wp:extent cx="739588" cy="201783"/>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logo-no-text-small (PMS541 as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840" cy="201852"/>
                  </a:xfrm>
                  <a:prstGeom prst="rect">
                    <a:avLst/>
                  </a:prstGeom>
                </pic:spPr>
              </pic:pic>
            </a:graphicData>
          </a:graphic>
        </wp:inline>
      </w:drawing>
    </w:r>
  </w:p>
  <w:p w14:paraId="0F73803A" w14:textId="28BAE34B" w:rsidR="00900D38" w:rsidRDefault="00900D38" w:rsidP="00C34055">
    <w:pPr>
      <w:pStyle w:val="Header"/>
      <w:jc w:val="center"/>
    </w:pPr>
    <w:r w:rsidRPr="00C34055">
      <w:rPr>
        <w:rFonts w:ascii="Eras Medium ITC" w:eastAsiaTheme="minorHAnsi" w:hAnsi="Eras Medium ITC" w:cstheme="minorBidi"/>
        <w:color w:val="003366"/>
        <w:sz w:val="32"/>
        <w:szCs w:val="32"/>
      </w:rPr>
      <w:t>Australian Academy of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009"/>
    <w:multiLevelType w:val="hybridMultilevel"/>
    <w:tmpl w:val="B8981686"/>
    <w:lvl w:ilvl="0" w:tplc="E7DEC5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D91D60"/>
    <w:multiLevelType w:val="hybridMultilevel"/>
    <w:tmpl w:val="68FCE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2C20"/>
    <w:multiLevelType w:val="hybridMultilevel"/>
    <w:tmpl w:val="124426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ED1EE0"/>
    <w:multiLevelType w:val="hybridMultilevel"/>
    <w:tmpl w:val="AA7CED8E"/>
    <w:lvl w:ilvl="0" w:tplc="E7DEC5B0">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DD081E"/>
    <w:multiLevelType w:val="hybridMultilevel"/>
    <w:tmpl w:val="899A75F2"/>
    <w:lvl w:ilvl="0" w:tplc="01BA7A6A">
      <w:start w:val="1"/>
      <w:numFmt w:val="lowerRoman"/>
      <w:lvlText w:val="%1)"/>
      <w:lvlJc w:val="left"/>
      <w:pPr>
        <w:ind w:left="1430" w:hanging="720"/>
      </w:pPr>
      <w:rPr>
        <w:rFonts w:hint="default"/>
        <w:b/>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15:restartNumberingAfterBreak="0">
    <w:nsid w:val="22304483"/>
    <w:multiLevelType w:val="hybridMultilevel"/>
    <w:tmpl w:val="C85C1F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83E0F"/>
    <w:multiLevelType w:val="multilevel"/>
    <w:tmpl w:val="272A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01D2E"/>
    <w:multiLevelType w:val="hybridMultilevel"/>
    <w:tmpl w:val="393E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16CBA"/>
    <w:multiLevelType w:val="hybridMultilevel"/>
    <w:tmpl w:val="D4ECF902"/>
    <w:lvl w:ilvl="0" w:tplc="0C09000F">
      <w:start w:val="1"/>
      <w:numFmt w:val="decimal"/>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E976C4"/>
    <w:multiLevelType w:val="hybridMultilevel"/>
    <w:tmpl w:val="2DAECEE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9AD575D"/>
    <w:multiLevelType w:val="hybridMultilevel"/>
    <w:tmpl w:val="AE5E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9331F"/>
    <w:multiLevelType w:val="hybridMultilevel"/>
    <w:tmpl w:val="105E4242"/>
    <w:lvl w:ilvl="0" w:tplc="01100758">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2A003B"/>
    <w:multiLevelType w:val="multilevel"/>
    <w:tmpl w:val="05EE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D4B1E"/>
    <w:multiLevelType w:val="hybridMultilevel"/>
    <w:tmpl w:val="E6CE1C18"/>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4" w15:restartNumberingAfterBreak="0">
    <w:nsid w:val="41AC339C"/>
    <w:multiLevelType w:val="hybridMultilevel"/>
    <w:tmpl w:val="55B453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41E7834"/>
    <w:multiLevelType w:val="hybridMultilevel"/>
    <w:tmpl w:val="5922E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941A48"/>
    <w:multiLevelType w:val="hybridMultilevel"/>
    <w:tmpl w:val="3118B7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62800"/>
    <w:multiLevelType w:val="hybridMultilevel"/>
    <w:tmpl w:val="6D364F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7C03095"/>
    <w:multiLevelType w:val="hybridMultilevel"/>
    <w:tmpl w:val="468CD52E"/>
    <w:lvl w:ilvl="0" w:tplc="01BA7A6A">
      <w:start w:val="1"/>
      <w:numFmt w:val="lowerRoman"/>
      <w:lvlText w:val="%1)"/>
      <w:lvlJc w:val="left"/>
      <w:pPr>
        <w:ind w:left="1430" w:hanging="720"/>
      </w:pPr>
      <w:rPr>
        <w:rFonts w:hint="default"/>
        <w:b/>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15:restartNumberingAfterBreak="0">
    <w:nsid w:val="5B0A6A7E"/>
    <w:multiLevelType w:val="hybridMultilevel"/>
    <w:tmpl w:val="6E923CB4"/>
    <w:lvl w:ilvl="0" w:tplc="3A7400DC">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36851E8"/>
    <w:multiLevelType w:val="hybridMultilevel"/>
    <w:tmpl w:val="04E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7360A0"/>
    <w:multiLevelType w:val="hybridMultilevel"/>
    <w:tmpl w:val="3E826C0C"/>
    <w:lvl w:ilvl="0" w:tplc="0C09000F">
      <w:start w:val="1"/>
      <w:numFmt w:val="decimal"/>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176E3F"/>
    <w:multiLevelType w:val="hybridMultilevel"/>
    <w:tmpl w:val="855C97F6"/>
    <w:lvl w:ilvl="0" w:tplc="37A29218">
      <w:start w:val="1"/>
      <w:numFmt w:val="lowerLetter"/>
      <w:lvlText w:val="(%1)"/>
      <w:lvlJc w:val="left"/>
      <w:pPr>
        <w:ind w:left="720" w:hanging="360"/>
      </w:pPr>
      <w:rPr>
        <w:rFonts w:asciiTheme="minorHAnsi" w:eastAsia="Times New Roman" w:hAnsiTheme="minorHAnsi" w:cs="Arial"/>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1A0A21"/>
    <w:multiLevelType w:val="hybridMultilevel"/>
    <w:tmpl w:val="45A40042"/>
    <w:lvl w:ilvl="0" w:tplc="93D4C566">
      <w:start w:val="1"/>
      <w:numFmt w:val="decimal"/>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75A10F2"/>
    <w:multiLevelType w:val="hybridMultilevel"/>
    <w:tmpl w:val="A1C69D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5B7DB0"/>
    <w:multiLevelType w:val="hybridMultilevel"/>
    <w:tmpl w:val="2DF20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6"/>
  </w:num>
  <w:num w:numId="4">
    <w:abstractNumId w:val="9"/>
  </w:num>
  <w:num w:numId="5">
    <w:abstractNumId w:val="7"/>
  </w:num>
  <w:num w:numId="6">
    <w:abstractNumId w:val="1"/>
  </w:num>
  <w:num w:numId="7">
    <w:abstractNumId w:val="18"/>
  </w:num>
  <w:num w:numId="8">
    <w:abstractNumId w:val="25"/>
  </w:num>
  <w:num w:numId="9">
    <w:abstractNumId w:val="22"/>
  </w:num>
  <w:num w:numId="10">
    <w:abstractNumId w:val="13"/>
  </w:num>
  <w:num w:numId="11">
    <w:abstractNumId w:val="0"/>
  </w:num>
  <w:num w:numId="12">
    <w:abstractNumId w:val="5"/>
  </w:num>
  <w:num w:numId="13">
    <w:abstractNumId w:val="4"/>
  </w:num>
  <w:num w:numId="14">
    <w:abstractNumId w:val="19"/>
  </w:num>
  <w:num w:numId="15">
    <w:abstractNumId w:val="11"/>
  </w:num>
  <w:num w:numId="16">
    <w:abstractNumId w:val="3"/>
  </w:num>
  <w:num w:numId="17">
    <w:abstractNumId w:val="24"/>
  </w:num>
  <w:num w:numId="18">
    <w:abstractNumId w:val="20"/>
  </w:num>
  <w:num w:numId="19">
    <w:abstractNumId w:val="23"/>
  </w:num>
  <w:num w:numId="20">
    <w:abstractNumId w:val="21"/>
  </w:num>
  <w:num w:numId="21">
    <w:abstractNumId w:val="8"/>
  </w:num>
  <w:num w:numId="22">
    <w:abstractNumId w:val="15"/>
  </w:num>
  <w:num w:numId="23">
    <w:abstractNumId w:val="17"/>
  </w:num>
  <w:num w:numId="24">
    <w:abstractNumId w:val="2"/>
  </w:num>
  <w:num w:numId="25">
    <w:abstractNumId w:val="12"/>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FF"/>
    <w:rsid w:val="0000712A"/>
    <w:rsid w:val="00010FFF"/>
    <w:rsid w:val="00032D3D"/>
    <w:rsid w:val="0004163B"/>
    <w:rsid w:val="000473BC"/>
    <w:rsid w:val="00054D7A"/>
    <w:rsid w:val="0005783F"/>
    <w:rsid w:val="000619FC"/>
    <w:rsid w:val="00063F1B"/>
    <w:rsid w:val="00065ABE"/>
    <w:rsid w:val="0006619A"/>
    <w:rsid w:val="00070BD4"/>
    <w:rsid w:val="00075373"/>
    <w:rsid w:val="000755A3"/>
    <w:rsid w:val="00081A6E"/>
    <w:rsid w:val="00092028"/>
    <w:rsid w:val="000A393A"/>
    <w:rsid w:val="000A413B"/>
    <w:rsid w:val="000A5228"/>
    <w:rsid w:val="000B1ECC"/>
    <w:rsid w:val="000B6D9A"/>
    <w:rsid w:val="000D3E62"/>
    <w:rsid w:val="000D46CD"/>
    <w:rsid w:val="000D6DC1"/>
    <w:rsid w:val="000D7AD8"/>
    <w:rsid w:val="000E4A93"/>
    <w:rsid w:val="000E5E74"/>
    <w:rsid w:val="000E687B"/>
    <w:rsid w:val="000E6B6E"/>
    <w:rsid w:val="00107022"/>
    <w:rsid w:val="00107EE1"/>
    <w:rsid w:val="001110EF"/>
    <w:rsid w:val="00111262"/>
    <w:rsid w:val="001156D2"/>
    <w:rsid w:val="0012176B"/>
    <w:rsid w:val="00144554"/>
    <w:rsid w:val="0014469F"/>
    <w:rsid w:val="001470D8"/>
    <w:rsid w:val="00147CDB"/>
    <w:rsid w:val="0015677A"/>
    <w:rsid w:val="0016126E"/>
    <w:rsid w:val="0016214C"/>
    <w:rsid w:val="00163896"/>
    <w:rsid w:val="0017241F"/>
    <w:rsid w:val="00176802"/>
    <w:rsid w:val="00183356"/>
    <w:rsid w:val="001900F0"/>
    <w:rsid w:val="00191CE0"/>
    <w:rsid w:val="00196498"/>
    <w:rsid w:val="001D5EB5"/>
    <w:rsid w:val="001D5FEA"/>
    <w:rsid w:val="001E1F3C"/>
    <w:rsid w:val="001E5987"/>
    <w:rsid w:val="001E7381"/>
    <w:rsid w:val="001F39C7"/>
    <w:rsid w:val="001F57A1"/>
    <w:rsid w:val="001F7499"/>
    <w:rsid w:val="00207432"/>
    <w:rsid w:val="0020799B"/>
    <w:rsid w:val="00211003"/>
    <w:rsid w:val="00213438"/>
    <w:rsid w:val="00215336"/>
    <w:rsid w:val="0022223F"/>
    <w:rsid w:val="00231C0A"/>
    <w:rsid w:val="00244794"/>
    <w:rsid w:val="002528CB"/>
    <w:rsid w:val="00255B1E"/>
    <w:rsid w:val="00264970"/>
    <w:rsid w:val="00271780"/>
    <w:rsid w:val="00271C10"/>
    <w:rsid w:val="0028548E"/>
    <w:rsid w:val="0029044B"/>
    <w:rsid w:val="0029056C"/>
    <w:rsid w:val="002934FA"/>
    <w:rsid w:val="002A04B0"/>
    <w:rsid w:val="002A04E8"/>
    <w:rsid w:val="002B00AC"/>
    <w:rsid w:val="002D066F"/>
    <w:rsid w:val="002E460F"/>
    <w:rsid w:val="002F2416"/>
    <w:rsid w:val="002F30CD"/>
    <w:rsid w:val="002F6AA3"/>
    <w:rsid w:val="003015C1"/>
    <w:rsid w:val="00307F50"/>
    <w:rsid w:val="00313A10"/>
    <w:rsid w:val="00314F51"/>
    <w:rsid w:val="00332180"/>
    <w:rsid w:val="003424C7"/>
    <w:rsid w:val="00346B77"/>
    <w:rsid w:val="00346CE3"/>
    <w:rsid w:val="00350DB8"/>
    <w:rsid w:val="00355599"/>
    <w:rsid w:val="00363868"/>
    <w:rsid w:val="00365850"/>
    <w:rsid w:val="00374A93"/>
    <w:rsid w:val="00380EC3"/>
    <w:rsid w:val="00390CA4"/>
    <w:rsid w:val="00396B8F"/>
    <w:rsid w:val="003A0CAF"/>
    <w:rsid w:val="003A7C47"/>
    <w:rsid w:val="003B0FE7"/>
    <w:rsid w:val="003B143F"/>
    <w:rsid w:val="003B6000"/>
    <w:rsid w:val="003B64F5"/>
    <w:rsid w:val="003B7823"/>
    <w:rsid w:val="003C0922"/>
    <w:rsid w:val="003C6F15"/>
    <w:rsid w:val="003D6FB4"/>
    <w:rsid w:val="003F27E7"/>
    <w:rsid w:val="00420C3F"/>
    <w:rsid w:val="00430411"/>
    <w:rsid w:val="00432CE8"/>
    <w:rsid w:val="00436D34"/>
    <w:rsid w:val="00437EFF"/>
    <w:rsid w:val="00442E99"/>
    <w:rsid w:val="004623D1"/>
    <w:rsid w:val="00465ECA"/>
    <w:rsid w:val="00472AAC"/>
    <w:rsid w:val="004749F8"/>
    <w:rsid w:val="00476B62"/>
    <w:rsid w:val="00477A6C"/>
    <w:rsid w:val="0048391D"/>
    <w:rsid w:val="004951DF"/>
    <w:rsid w:val="004A31EE"/>
    <w:rsid w:val="004B06E6"/>
    <w:rsid w:val="004C7019"/>
    <w:rsid w:val="004C7B51"/>
    <w:rsid w:val="004E7161"/>
    <w:rsid w:val="004F1CB1"/>
    <w:rsid w:val="004F4046"/>
    <w:rsid w:val="004F4471"/>
    <w:rsid w:val="00504CA1"/>
    <w:rsid w:val="005158A2"/>
    <w:rsid w:val="00515BBB"/>
    <w:rsid w:val="00527984"/>
    <w:rsid w:val="00527F9E"/>
    <w:rsid w:val="005374CA"/>
    <w:rsid w:val="00542CD7"/>
    <w:rsid w:val="0054714A"/>
    <w:rsid w:val="00564010"/>
    <w:rsid w:val="005711DB"/>
    <w:rsid w:val="005828F1"/>
    <w:rsid w:val="00582E38"/>
    <w:rsid w:val="00593A6A"/>
    <w:rsid w:val="005B5836"/>
    <w:rsid w:val="005C3013"/>
    <w:rsid w:val="005C3D1F"/>
    <w:rsid w:val="005D0C84"/>
    <w:rsid w:val="005D347E"/>
    <w:rsid w:val="005E0AE0"/>
    <w:rsid w:val="005E3B60"/>
    <w:rsid w:val="005E75A6"/>
    <w:rsid w:val="005E7EC1"/>
    <w:rsid w:val="005F2690"/>
    <w:rsid w:val="00603706"/>
    <w:rsid w:val="006072E2"/>
    <w:rsid w:val="006117B5"/>
    <w:rsid w:val="00625F85"/>
    <w:rsid w:val="006509FB"/>
    <w:rsid w:val="0066509E"/>
    <w:rsid w:val="00665B9C"/>
    <w:rsid w:val="0066606E"/>
    <w:rsid w:val="006700EF"/>
    <w:rsid w:val="00676F55"/>
    <w:rsid w:val="00695395"/>
    <w:rsid w:val="006A42DD"/>
    <w:rsid w:val="006A42F1"/>
    <w:rsid w:val="006B0D9C"/>
    <w:rsid w:val="006B23FA"/>
    <w:rsid w:val="006B3521"/>
    <w:rsid w:val="006D6DE1"/>
    <w:rsid w:val="006D712F"/>
    <w:rsid w:val="006D77CB"/>
    <w:rsid w:val="006E17E7"/>
    <w:rsid w:val="006E564E"/>
    <w:rsid w:val="006E653A"/>
    <w:rsid w:val="006F177A"/>
    <w:rsid w:val="006F2FAF"/>
    <w:rsid w:val="007038BB"/>
    <w:rsid w:val="007048D8"/>
    <w:rsid w:val="007202C6"/>
    <w:rsid w:val="00720F1A"/>
    <w:rsid w:val="00726252"/>
    <w:rsid w:val="0073300B"/>
    <w:rsid w:val="00744004"/>
    <w:rsid w:val="00745B66"/>
    <w:rsid w:val="00752D41"/>
    <w:rsid w:val="00756230"/>
    <w:rsid w:val="007643F8"/>
    <w:rsid w:val="00765A7B"/>
    <w:rsid w:val="00786D10"/>
    <w:rsid w:val="00790015"/>
    <w:rsid w:val="0079146A"/>
    <w:rsid w:val="00792F6A"/>
    <w:rsid w:val="007940EB"/>
    <w:rsid w:val="007A40C9"/>
    <w:rsid w:val="007B0A1B"/>
    <w:rsid w:val="007B3235"/>
    <w:rsid w:val="007C206E"/>
    <w:rsid w:val="007C36C1"/>
    <w:rsid w:val="007D00D2"/>
    <w:rsid w:val="007D0258"/>
    <w:rsid w:val="007D118C"/>
    <w:rsid w:val="007D6AF5"/>
    <w:rsid w:val="007D75BE"/>
    <w:rsid w:val="007F2999"/>
    <w:rsid w:val="007F715D"/>
    <w:rsid w:val="00802EE1"/>
    <w:rsid w:val="0080392D"/>
    <w:rsid w:val="0081481C"/>
    <w:rsid w:val="00822C2E"/>
    <w:rsid w:val="0083681D"/>
    <w:rsid w:val="0084209C"/>
    <w:rsid w:val="008469B2"/>
    <w:rsid w:val="008471CE"/>
    <w:rsid w:val="00856F30"/>
    <w:rsid w:val="00871255"/>
    <w:rsid w:val="00873AA1"/>
    <w:rsid w:val="00875419"/>
    <w:rsid w:val="008811D8"/>
    <w:rsid w:val="00887878"/>
    <w:rsid w:val="0089246F"/>
    <w:rsid w:val="00895D60"/>
    <w:rsid w:val="008B783F"/>
    <w:rsid w:val="008C38D0"/>
    <w:rsid w:val="008D0851"/>
    <w:rsid w:val="008D0C24"/>
    <w:rsid w:val="008D772A"/>
    <w:rsid w:val="008E1D20"/>
    <w:rsid w:val="008E2C65"/>
    <w:rsid w:val="008E4964"/>
    <w:rsid w:val="008F460A"/>
    <w:rsid w:val="008F7E06"/>
    <w:rsid w:val="00900D38"/>
    <w:rsid w:val="00901EBF"/>
    <w:rsid w:val="009045D5"/>
    <w:rsid w:val="00915FD0"/>
    <w:rsid w:val="009256A8"/>
    <w:rsid w:val="00935F0E"/>
    <w:rsid w:val="00940E58"/>
    <w:rsid w:val="00944C1C"/>
    <w:rsid w:val="00956967"/>
    <w:rsid w:val="0095773B"/>
    <w:rsid w:val="009611A6"/>
    <w:rsid w:val="009634A8"/>
    <w:rsid w:val="00963C7C"/>
    <w:rsid w:val="00964226"/>
    <w:rsid w:val="00971BB1"/>
    <w:rsid w:val="0097403D"/>
    <w:rsid w:val="00982D2D"/>
    <w:rsid w:val="0098354E"/>
    <w:rsid w:val="009A0C81"/>
    <w:rsid w:val="009A79C7"/>
    <w:rsid w:val="009F03A9"/>
    <w:rsid w:val="009F42E3"/>
    <w:rsid w:val="00A047E9"/>
    <w:rsid w:val="00A07CA2"/>
    <w:rsid w:val="00A14CF6"/>
    <w:rsid w:val="00A16E2D"/>
    <w:rsid w:val="00A34BCE"/>
    <w:rsid w:val="00A443A2"/>
    <w:rsid w:val="00A4641B"/>
    <w:rsid w:val="00A57489"/>
    <w:rsid w:val="00A6685F"/>
    <w:rsid w:val="00A67D60"/>
    <w:rsid w:val="00A75D33"/>
    <w:rsid w:val="00A829A0"/>
    <w:rsid w:val="00A83C09"/>
    <w:rsid w:val="00A860DA"/>
    <w:rsid w:val="00A87A54"/>
    <w:rsid w:val="00AE13E9"/>
    <w:rsid w:val="00AE58CF"/>
    <w:rsid w:val="00AF192F"/>
    <w:rsid w:val="00AF7FD6"/>
    <w:rsid w:val="00B02AEB"/>
    <w:rsid w:val="00B12F7D"/>
    <w:rsid w:val="00B15D5B"/>
    <w:rsid w:val="00B2477C"/>
    <w:rsid w:val="00B25A7D"/>
    <w:rsid w:val="00B3529A"/>
    <w:rsid w:val="00B35D1B"/>
    <w:rsid w:val="00B464F4"/>
    <w:rsid w:val="00B5696E"/>
    <w:rsid w:val="00B6115D"/>
    <w:rsid w:val="00B639EF"/>
    <w:rsid w:val="00B71F95"/>
    <w:rsid w:val="00B76685"/>
    <w:rsid w:val="00B7741F"/>
    <w:rsid w:val="00B84E7C"/>
    <w:rsid w:val="00B8721C"/>
    <w:rsid w:val="00B948AE"/>
    <w:rsid w:val="00B95FCE"/>
    <w:rsid w:val="00BB0E3A"/>
    <w:rsid w:val="00BB2B96"/>
    <w:rsid w:val="00BB32B2"/>
    <w:rsid w:val="00BC72DC"/>
    <w:rsid w:val="00BD2F92"/>
    <w:rsid w:val="00BD43D1"/>
    <w:rsid w:val="00BD6CAD"/>
    <w:rsid w:val="00BD70D8"/>
    <w:rsid w:val="00BE3772"/>
    <w:rsid w:val="00BE4A1D"/>
    <w:rsid w:val="00BE6267"/>
    <w:rsid w:val="00BF226B"/>
    <w:rsid w:val="00BF6891"/>
    <w:rsid w:val="00C016D7"/>
    <w:rsid w:val="00C16A19"/>
    <w:rsid w:val="00C2077C"/>
    <w:rsid w:val="00C20F2E"/>
    <w:rsid w:val="00C211C2"/>
    <w:rsid w:val="00C2785F"/>
    <w:rsid w:val="00C318B0"/>
    <w:rsid w:val="00C34055"/>
    <w:rsid w:val="00C34757"/>
    <w:rsid w:val="00C351FD"/>
    <w:rsid w:val="00C3570A"/>
    <w:rsid w:val="00C4683B"/>
    <w:rsid w:val="00C54F8C"/>
    <w:rsid w:val="00C62640"/>
    <w:rsid w:val="00C67226"/>
    <w:rsid w:val="00C714AE"/>
    <w:rsid w:val="00C720A1"/>
    <w:rsid w:val="00C7281D"/>
    <w:rsid w:val="00C72DD4"/>
    <w:rsid w:val="00C7336E"/>
    <w:rsid w:val="00C81A08"/>
    <w:rsid w:val="00C83416"/>
    <w:rsid w:val="00C84353"/>
    <w:rsid w:val="00C872D4"/>
    <w:rsid w:val="00C922EB"/>
    <w:rsid w:val="00CB628E"/>
    <w:rsid w:val="00CC10A4"/>
    <w:rsid w:val="00CC4056"/>
    <w:rsid w:val="00CC58D1"/>
    <w:rsid w:val="00CC594E"/>
    <w:rsid w:val="00CD25AC"/>
    <w:rsid w:val="00CD6B70"/>
    <w:rsid w:val="00CE61D7"/>
    <w:rsid w:val="00CF4505"/>
    <w:rsid w:val="00D004DD"/>
    <w:rsid w:val="00D12D66"/>
    <w:rsid w:val="00D20B0B"/>
    <w:rsid w:val="00D23A11"/>
    <w:rsid w:val="00D23D23"/>
    <w:rsid w:val="00D47A7C"/>
    <w:rsid w:val="00D50AE3"/>
    <w:rsid w:val="00D540A3"/>
    <w:rsid w:val="00D5715E"/>
    <w:rsid w:val="00D66B57"/>
    <w:rsid w:val="00D7130B"/>
    <w:rsid w:val="00D71A4D"/>
    <w:rsid w:val="00D77CA8"/>
    <w:rsid w:val="00D94D86"/>
    <w:rsid w:val="00DA7937"/>
    <w:rsid w:val="00DB1766"/>
    <w:rsid w:val="00DB42DE"/>
    <w:rsid w:val="00DD363F"/>
    <w:rsid w:val="00DE478F"/>
    <w:rsid w:val="00DF59E4"/>
    <w:rsid w:val="00E0453B"/>
    <w:rsid w:val="00E051AA"/>
    <w:rsid w:val="00E05667"/>
    <w:rsid w:val="00E11994"/>
    <w:rsid w:val="00E14DAD"/>
    <w:rsid w:val="00E22B72"/>
    <w:rsid w:val="00E25C24"/>
    <w:rsid w:val="00E27127"/>
    <w:rsid w:val="00E30C6C"/>
    <w:rsid w:val="00E30D68"/>
    <w:rsid w:val="00E44DF4"/>
    <w:rsid w:val="00E4555E"/>
    <w:rsid w:val="00E46E3F"/>
    <w:rsid w:val="00E517EF"/>
    <w:rsid w:val="00E51B21"/>
    <w:rsid w:val="00E61DF5"/>
    <w:rsid w:val="00E641D4"/>
    <w:rsid w:val="00E64FEF"/>
    <w:rsid w:val="00E7470D"/>
    <w:rsid w:val="00E86B61"/>
    <w:rsid w:val="00E86CE4"/>
    <w:rsid w:val="00E87C12"/>
    <w:rsid w:val="00E9281F"/>
    <w:rsid w:val="00E9367F"/>
    <w:rsid w:val="00E95457"/>
    <w:rsid w:val="00E97302"/>
    <w:rsid w:val="00EB03F7"/>
    <w:rsid w:val="00EB5EFA"/>
    <w:rsid w:val="00EB7BC8"/>
    <w:rsid w:val="00EC1D54"/>
    <w:rsid w:val="00EC5A6A"/>
    <w:rsid w:val="00EC7579"/>
    <w:rsid w:val="00ED0374"/>
    <w:rsid w:val="00ED0C68"/>
    <w:rsid w:val="00ED26F2"/>
    <w:rsid w:val="00EF586B"/>
    <w:rsid w:val="00F05583"/>
    <w:rsid w:val="00F0664D"/>
    <w:rsid w:val="00F07010"/>
    <w:rsid w:val="00F22A8B"/>
    <w:rsid w:val="00F22BC0"/>
    <w:rsid w:val="00F240BC"/>
    <w:rsid w:val="00F25B03"/>
    <w:rsid w:val="00F43BB3"/>
    <w:rsid w:val="00F51392"/>
    <w:rsid w:val="00F533C6"/>
    <w:rsid w:val="00F53A73"/>
    <w:rsid w:val="00F5716B"/>
    <w:rsid w:val="00F666D6"/>
    <w:rsid w:val="00F72783"/>
    <w:rsid w:val="00F81D71"/>
    <w:rsid w:val="00F82687"/>
    <w:rsid w:val="00F878BC"/>
    <w:rsid w:val="00F90781"/>
    <w:rsid w:val="00F92798"/>
    <w:rsid w:val="00F93020"/>
    <w:rsid w:val="00F97370"/>
    <w:rsid w:val="00FA7E34"/>
    <w:rsid w:val="00FB4B37"/>
    <w:rsid w:val="00FC6486"/>
    <w:rsid w:val="00FC7C38"/>
    <w:rsid w:val="00FD2A02"/>
    <w:rsid w:val="00FE5918"/>
    <w:rsid w:val="00FE7C94"/>
    <w:rsid w:val="00FE7E21"/>
    <w:rsid w:val="00FF36E7"/>
    <w:rsid w:val="00FF69A3"/>
    <w:rsid w:val="00FF7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CF314"/>
  <w15:docId w15:val="{4C49834A-ADEE-403E-A914-599EA94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EFF"/>
    <w:rPr>
      <w:lang w:eastAsia="en-US"/>
    </w:rPr>
  </w:style>
  <w:style w:type="paragraph" w:styleId="Heading1">
    <w:name w:val="heading 1"/>
    <w:basedOn w:val="Normal"/>
    <w:next w:val="Normal"/>
    <w:link w:val="Heading1Char"/>
    <w:qFormat/>
    <w:rsid w:val="003A0CA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1C0A"/>
    <w:pPr>
      <w:keepNext/>
      <w:tabs>
        <w:tab w:val="right" w:pos="2880"/>
        <w:tab w:val="center" w:pos="5040"/>
        <w:tab w:val="center" w:pos="7830"/>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836"/>
    <w:rPr>
      <w:color w:val="0000FF"/>
      <w:u w:val="single"/>
    </w:rPr>
  </w:style>
  <w:style w:type="paragraph" w:styleId="Header">
    <w:name w:val="header"/>
    <w:basedOn w:val="Normal"/>
    <w:link w:val="HeaderChar"/>
    <w:uiPriority w:val="99"/>
    <w:rsid w:val="005B5836"/>
    <w:pPr>
      <w:tabs>
        <w:tab w:val="center" w:pos="4153"/>
        <w:tab w:val="right" w:pos="8306"/>
      </w:tabs>
    </w:pPr>
  </w:style>
  <w:style w:type="paragraph" w:styleId="Footer">
    <w:name w:val="footer"/>
    <w:basedOn w:val="Normal"/>
    <w:link w:val="FooterChar"/>
    <w:uiPriority w:val="99"/>
    <w:rsid w:val="005B5836"/>
    <w:pPr>
      <w:tabs>
        <w:tab w:val="center" w:pos="4153"/>
        <w:tab w:val="right" w:pos="8306"/>
      </w:tabs>
    </w:pPr>
  </w:style>
  <w:style w:type="character" w:styleId="PageNumber">
    <w:name w:val="page number"/>
    <w:basedOn w:val="DefaultParagraphFont"/>
    <w:rsid w:val="005B5836"/>
  </w:style>
  <w:style w:type="paragraph" w:styleId="BalloonText">
    <w:name w:val="Balloon Text"/>
    <w:basedOn w:val="Normal"/>
    <w:semiHidden/>
    <w:rsid w:val="00ED0374"/>
    <w:rPr>
      <w:rFonts w:ascii="Tahoma" w:hAnsi="Tahoma" w:cs="Tahoma"/>
      <w:sz w:val="16"/>
      <w:szCs w:val="16"/>
    </w:rPr>
  </w:style>
  <w:style w:type="character" w:styleId="FollowedHyperlink">
    <w:name w:val="FollowedHyperlink"/>
    <w:rsid w:val="00A87A54"/>
    <w:rPr>
      <w:color w:val="800080"/>
      <w:u w:val="single"/>
    </w:rPr>
  </w:style>
  <w:style w:type="character" w:customStyle="1" w:styleId="Heading4Char">
    <w:name w:val="Heading 4 Char"/>
    <w:link w:val="Heading4"/>
    <w:rsid w:val="00231C0A"/>
    <w:rPr>
      <w:b/>
      <w:bCs/>
      <w:sz w:val="24"/>
      <w:lang w:eastAsia="en-US"/>
    </w:rPr>
  </w:style>
  <w:style w:type="paragraph" w:customStyle="1" w:styleId="Style1">
    <w:name w:val="Style1"/>
    <w:basedOn w:val="Normal"/>
    <w:rsid w:val="00472AAC"/>
    <w:pPr>
      <w:pBdr>
        <w:top w:val="single" w:sz="12" w:space="1" w:color="auto"/>
        <w:left w:val="single" w:sz="12" w:space="1" w:color="auto"/>
        <w:bottom w:val="single" w:sz="12" w:space="1" w:color="auto"/>
        <w:right w:val="single" w:sz="12" w:space="1" w:color="auto"/>
      </w:pBdr>
      <w:shd w:val="pct10" w:color="auto" w:fill="auto"/>
      <w:tabs>
        <w:tab w:val="left" w:pos="288"/>
        <w:tab w:val="left" w:pos="540"/>
        <w:tab w:val="left" w:pos="1080"/>
      </w:tabs>
      <w:ind w:left="288" w:hanging="288"/>
    </w:pPr>
    <w:rPr>
      <w:rFonts w:ascii="Dutch" w:hAnsi="Dutch"/>
      <w:u w:val="single"/>
      <w:lang w:val="en-US"/>
    </w:rPr>
  </w:style>
  <w:style w:type="paragraph" w:styleId="Title">
    <w:name w:val="Title"/>
    <w:basedOn w:val="Normal"/>
    <w:next w:val="Normal"/>
    <w:link w:val="TitleChar"/>
    <w:qFormat/>
    <w:rsid w:val="008D0C24"/>
    <w:pPr>
      <w:spacing w:before="240" w:after="60"/>
      <w:jc w:val="center"/>
      <w:outlineLvl w:val="0"/>
    </w:pPr>
    <w:rPr>
      <w:rFonts w:ascii="Cambria" w:hAnsi="Cambria"/>
      <w:b/>
      <w:bCs/>
      <w:kern w:val="28"/>
      <w:sz w:val="32"/>
      <w:szCs w:val="32"/>
    </w:rPr>
  </w:style>
  <w:style w:type="character" w:customStyle="1" w:styleId="TitleChar">
    <w:name w:val="Title Char"/>
    <w:link w:val="Title"/>
    <w:rsid w:val="008D0C24"/>
    <w:rPr>
      <w:rFonts w:ascii="Cambria" w:eastAsia="Times New Roman" w:hAnsi="Cambria" w:cs="Times New Roman"/>
      <w:b/>
      <w:bCs/>
      <w:kern w:val="28"/>
      <w:sz w:val="32"/>
      <w:szCs w:val="32"/>
      <w:lang w:eastAsia="en-US"/>
    </w:rPr>
  </w:style>
  <w:style w:type="character" w:styleId="IntenseEmphasis">
    <w:name w:val="Intense Emphasis"/>
    <w:uiPriority w:val="21"/>
    <w:qFormat/>
    <w:rsid w:val="008D0C24"/>
    <w:rPr>
      <w:b/>
      <w:bCs/>
      <w:i/>
      <w:iCs/>
      <w:color w:val="4F81BD"/>
    </w:rPr>
  </w:style>
  <w:style w:type="paragraph" w:styleId="IntenseQuote">
    <w:name w:val="Intense Quote"/>
    <w:basedOn w:val="Normal"/>
    <w:next w:val="Normal"/>
    <w:link w:val="IntenseQuoteChar"/>
    <w:uiPriority w:val="30"/>
    <w:qFormat/>
    <w:rsid w:val="008D0C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D0C24"/>
    <w:rPr>
      <w:b/>
      <w:bCs/>
      <w:i/>
      <w:iCs/>
      <w:color w:val="4F81BD"/>
      <w:lang w:eastAsia="en-US"/>
    </w:rPr>
  </w:style>
  <w:style w:type="character" w:customStyle="1" w:styleId="Heading1Char">
    <w:name w:val="Heading 1 Char"/>
    <w:link w:val="Heading1"/>
    <w:rsid w:val="003A0CAF"/>
    <w:rPr>
      <w:rFonts w:ascii="Cambria" w:eastAsia="Times New Roman" w:hAnsi="Cambria" w:cs="Times New Roman"/>
      <w:b/>
      <w:bCs/>
      <w:kern w:val="32"/>
      <w:sz w:val="32"/>
      <w:szCs w:val="32"/>
      <w:lang w:eastAsia="en-US"/>
    </w:rPr>
  </w:style>
  <w:style w:type="table" w:styleId="TableGrid">
    <w:name w:val="Table Grid"/>
    <w:basedOn w:val="TableNormal"/>
    <w:rsid w:val="008E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7741F"/>
    <w:rPr>
      <w:i/>
      <w:iCs/>
      <w:color w:val="808080"/>
    </w:rPr>
  </w:style>
  <w:style w:type="character" w:styleId="Emphasis">
    <w:name w:val="Emphasis"/>
    <w:basedOn w:val="DefaultParagraphFont"/>
    <w:qFormat/>
    <w:rsid w:val="00442E99"/>
    <w:rPr>
      <w:i/>
      <w:iCs/>
    </w:rPr>
  </w:style>
  <w:style w:type="character" w:styleId="CommentReference">
    <w:name w:val="annotation reference"/>
    <w:basedOn w:val="DefaultParagraphFont"/>
    <w:rsid w:val="00515BBB"/>
    <w:rPr>
      <w:sz w:val="16"/>
      <w:szCs w:val="16"/>
    </w:rPr>
  </w:style>
  <w:style w:type="paragraph" w:styleId="CommentText">
    <w:name w:val="annotation text"/>
    <w:basedOn w:val="Normal"/>
    <w:link w:val="CommentTextChar"/>
    <w:rsid w:val="00515BBB"/>
  </w:style>
  <w:style w:type="character" w:customStyle="1" w:styleId="CommentTextChar">
    <w:name w:val="Comment Text Char"/>
    <w:basedOn w:val="DefaultParagraphFont"/>
    <w:link w:val="CommentText"/>
    <w:rsid w:val="00515BBB"/>
    <w:rPr>
      <w:lang w:eastAsia="en-US"/>
    </w:rPr>
  </w:style>
  <w:style w:type="paragraph" w:styleId="CommentSubject">
    <w:name w:val="annotation subject"/>
    <w:basedOn w:val="CommentText"/>
    <w:next w:val="CommentText"/>
    <w:link w:val="CommentSubjectChar"/>
    <w:rsid w:val="00515BBB"/>
    <w:rPr>
      <w:b/>
      <w:bCs/>
    </w:rPr>
  </w:style>
  <w:style w:type="character" w:customStyle="1" w:styleId="CommentSubjectChar">
    <w:name w:val="Comment Subject Char"/>
    <w:basedOn w:val="CommentTextChar"/>
    <w:link w:val="CommentSubject"/>
    <w:rsid w:val="00515BBB"/>
    <w:rPr>
      <w:b/>
      <w:bCs/>
      <w:lang w:eastAsia="en-US"/>
    </w:rPr>
  </w:style>
  <w:style w:type="paragraph" w:styleId="ListParagraph">
    <w:name w:val="List Paragraph"/>
    <w:basedOn w:val="Normal"/>
    <w:uiPriority w:val="34"/>
    <w:qFormat/>
    <w:rsid w:val="00176802"/>
    <w:pPr>
      <w:ind w:left="720"/>
      <w:contextualSpacing/>
    </w:pPr>
  </w:style>
  <w:style w:type="character" w:customStyle="1" w:styleId="HeaderChar">
    <w:name w:val="Header Char"/>
    <w:basedOn w:val="DefaultParagraphFont"/>
    <w:link w:val="Header"/>
    <w:uiPriority w:val="99"/>
    <w:rsid w:val="009F42E3"/>
    <w:rPr>
      <w:lang w:eastAsia="en-US"/>
    </w:rPr>
  </w:style>
  <w:style w:type="character" w:customStyle="1" w:styleId="FooterChar">
    <w:name w:val="Footer Char"/>
    <w:basedOn w:val="DefaultParagraphFont"/>
    <w:link w:val="Footer"/>
    <w:uiPriority w:val="99"/>
    <w:rsid w:val="00163896"/>
    <w:rPr>
      <w:lang w:eastAsia="en-US"/>
    </w:rPr>
  </w:style>
  <w:style w:type="paragraph" w:styleId="BodyText">
    <w:name w:val="Body Text"/>
    <w:basedOn w:val="Normal"/>
    <w:link w:val="BodyTextChar"/>
    <w:semiHidden/>
    <w:unhideWhenUsed/>
    <w:rsid w:val="00C34055"/>
    <w:pPr>
      <w:spacing w:after="120"/>
    </w:pPr>
  </w:style>
  <w:style w:type="character" w:customStyle="1" w:styleId="BodyTextChar">
    <w:name w:val="Body Text Char"/>
    <w:basedOn w:val="DefaultParagraphFont"/>
    <w:link w:val="BodyText"/>
    <w:semiHidden/>
    <w:rsid w:val="00C34055"/>
    <w:rPr>
      <w:lang w:eastAsia="en-US"/>
    </w:rPr>
  </w:style>
  <w:style w:type="character" w:customStyle="1" w:styleId="apple-converted-space">
    <w:name w:val="apple-converted-space"/>
    <w:basedOn w:val="DefaultParagraphFont"/>
    <w:rsid w:val="0089246F"/>
  </w:style>
  <w:style w:type="character" w:styleId="UnresolvedMention">
    <w:name w:val="Unresolved Mention"/>
    <w:basedOn w:val="DefaultParagraphFont"/>
    <w:uiPriority w:val="99"/>
    <w:semiHidden/>
    <w:unhideWhenUsed/>
    <w:rsid w:val="00C54F8C"/>
    <w:rPr>
      <w:color w:val="605E5C"/>
      <w:shd w:val="clear" w:color="auto" w:fill="E1DFDD"/>
    </w:rPr>
  </w:style>
  <w:style w:type="paragraph" w:customStyle="1" w:styleId="Default">
    <w:name w:val="Default"/>
    <w:rsid w:val="007B0A1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1408">
      <w:bodyDiv w:val="1"/>
      <w:marLeft w:val="0"/>
      <w:marRight w:val="0"/>
      <w:marTop w:val="0"/>
      <w:marBottom w:val="0"/>
      <w:divBdr>
        <w:top w:val="none" w:sz="0" w:space="0" w:color="auto"/>
        <w:left w:val="none" w:sz="0" w:space="0" w:color="auto"/>
        <w:bottom w:val="none" w:sz="0" w:space="0" w:color="auto"/>
        <w:right w:val="none" w:sz="0" w:space="0" w:color="auto"/>
      </w:divBdr>
    </w:div>
    <w:div w:id="1441218944">
      <w:bodyDiv w:val="1"/>
      <w:marLeft w:val="0"/>
      <w:marRight w:val="0"/>
      <w:marTop w:val="0"/>
      <w:marBottom w:val="0"/>
      <w:divBdr>
        <w:top w:val="none" w:sz="0" w:space="0" w:color="auto"/>
        <w:left w:val="none" w:sz="0" w:space="0" w:color="auto"/>
        <w:bottom w:val="none" w:sz="0" w:space="0" w:color="auto"/>
        <w:right w:val="none" w:sz="0" w:space="0" w:color="auto"/>
      </w:divBdr>
    </w:div>
    <w:div w:id="1948081659">
      <w:bodyDiv w:val="1"/>
      <w:marLeft w:val="0"/>
      <w:marRight w:val="0"/>
      <w:marTop w:val="0"/>
      <w:marBottom w:val="0"/>
      <w:divBdr>
        <w:top w:val="none" w:sz="0" w:space="0" w:color="auto"/>
        <w:left w:val="none" w:sz="0" w:space="0" w:color="auto"/>
        <w:bottom w:val="none" w:sz="0" w:space="0" w:color="auto"/>
        <w:right w:val="none" w:sz="0" w:space="0" w:color="auto"/>
      </w:divBdr>
      <w:divsChild>
        <w:div w:id="896404943">
          <w:marLeft w:val="0"/>
          <w:marRight w:val="0"/>
          <w:marTop w:val="0"/>
          <w:marBottom w:val="0"/>
          <w:divBdr>
            <w:top w:val="none" w:sz="0" w:space="0" w:color="auto"/>
            <w:left w:val="none" w:sz="0" w:space="0" w:color="auto"/>
            <w:bottom w:val="none" w:sz="0" w:space="0" w:color="auto"/>
            <w:right w:val="none" w:sz="0" w:space="0" w:color="auto"/>
          </w:divBdr>
        </w:div>
        <w:div w:id="1203909061">
          <w:marLeft w:val="0"/>
          <w:marRight w:val="0"/>
          <w:marTop w:val="0"/>
          <w:marBottom w:val="0"/>
          <w:divBdr>
            <w:top w:val="none" w:sz="0" w:space="0" w:color="auto"/>
            <w:left w:val="none" w:sz="0" w:space="0" w:color="auto"/>
            <w:bottom w:val="none" w:sz="0" w:space="0" w:color="auto"/>
            <w:right w:val="none" w:sz="0" w:space="0" w:color="auto"/>
          </w:divBdr>
        </w:div>
      </w:divsChild>
    </w:div>
    <w:div w:id="20623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org.au/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org.au/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14C2-5417-4957-8AE0-342E58EA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1536</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Australian Academy of Science</vt:lpstr>
    </vt:vector>
  </TitlesOfParts>
  <Company>The University of Melbourne</Company>
  <LinksUpToDate>false</LinksUpToDate>
  <CharactersWithSpaces>10165</CharactersWithSpaces>
  <SharedDoc>false</SharedDoc>
  <HLinks>
    <vt:vector size="30" baseType="variant">
      <vt:variant>
        <vt:i4>2359364</vt:i4>
      </vt:variant>
      <vt:variant>
        <vt:i4>12</vt:i4>
      </vt:variant>
      <vt:variant>
        <vt:i4>0</vt:i4>
      </vt:variant>
      <vt:variant>
        <vt:i4>5</vt:i4>
      </vt:variant>
      <vt:variant>
        <vt:lpwstr>mailto:awards@science.org.au</vt:lpwstr>
      </vt:variant>
      <vt:variant>
        <vt:lpwstr/>
      </vt:variant>
      <vt:variant>
        <vt:i4>2359364</vt:i4>
      </vt:variant>
      <vt:variant>
        <vt:i4>9</vt:i4>
      </vt:variant>
      <vt:variant>
        <vt:i4>0</vt:i4>
      </vt:variant>
      <vt:variant>
        <vt:i4>5</vt:i4>
      </vt:variant>
      <vt:variant>
        <vt:lpwstr>mailto:awards@science.org.au</vt:lpwstr>
      </vt:variant>
      <vt:variant>
        <vt:lpwstr/>
      </vt:variant>
      <vt:variant>
        <vt:i4>655446</vt:i4>
      </vt:variant>
      <vt:variant>
        <vt:i4>6</vt:i4>
      </vt:variant>
      <vt:variant>
        <vt:i4>0</vt:i4>
      </vt:variant>
      <vt:variant>
        <vt:i4>5</vt:i4>
      </vt:variant>
      <vt:variant>
        <vt:lpwstr>http://www.science.org.au/awards</vt:lpwstr>
      </vt:variant>
      <vt:variant>
        <vt:lpwstr/>
      </vt:variant>
      <vt:variant>
        <vt:i4>5046344</vt:i4>
      </vt:variant>
      <vt:variant>
        <vt:i4>3</vt:i4>
      </vt:variant>
      <vt:variant>
        <vt:i4>0</vt:i4>
      </vt:variant>
      <vt:variant>
        <vt:i4>5</vt:i4>
      </vt:variant>
      <vt:variant>
        <vt:lpwstr>../../../../fellows/aa TEMPLATES/NominationForms/Fellows/Guidelines for Referees.pdf</vt:lpwstr>
      </vt:variant>
      <vt:variant>
        <vt:lpwstr/>
      </vt:variant>
      <vt:variant>
        <vt:i4>2359364</vt:i4>
      </vt:variant>
      <vt:variant>
        <vt:i4>0</vt:i4>
      </vt:variant>
      <vt:variant>
        <vt:i4>0</vt:i4>
      </vt:variant>
      <vt:variant>
        <vt:i4>5</vt:i4>
      </vt:variant>
      <vt:variant>
        <vt:lpwstr>mailto:awards@science.org.au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Academy of Science</dc:title>
  <dc:creator>jene.fletcher</dc:creator>
  <cp:lastModifiedBy>Dominic Burton</cp:lastModifiedBy>
  <cp:revision>9</cp:revision>
  <cp:lastPrinted>2019-02-20T01:08:00Z</cp:lastPrinted>
  <dcterms:created xsi:type="dcterms:W3CDTF">2019-02-20T03:25:00Z</dcterms:created>
  <dcterms:modified xsi:type="dcterms:W3CDTF">2019-02-26T22:48:00Z</dcterms:modified>
</cp:coreProperties>
</file>